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Content>
        <w:p w14:paraId="46F0B801" w14:textId="7D82EB29" w:rsidR="00387406" w:rsidRDefault="00BD305A" w:rsidP="005F653A">
          <w:pPr>
            <w:pStyle w:val="BodyText"/>
            <w:jc w:val="center"/>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35445049"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A6F0E1DFC501441494B27EBBEB5283BC"/>
          </w:placeholder>
          <w:text/>
        </w:sdtPr>
        <w:sdtContent>
          <w:r w:rsidRPr="00C10069">
            <w:rPr>
              <w:color w:val="030303"/>
              <w:w w:val="105"/>
              <w:sz w:val="18"/>
            </w:rPr>
            <w:t>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041CB4B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8" w14:textId="5C4D9364" w:rsidR="00387406" w:rsidRDefault="00BD305A">
          <w:pPr>
            <w:pStyle w:val="BodyText"/>
            <w:spacing w:before="1" w:line="547" w:lineRule="auto"/>
            <w:ind w:left="1096" w:right="4639" w:firstLine="3"/>
            <w:jc w:val="both"/>
          </w:pPr>
          <w:r>
            <w:rPr>
              <w:noProof/>
            </w:rPr>
            <mc:AlternateContent>
              <mc:Choice Requires="wps">
                <w:drawing>
                  <wp:anchor distT="0" distB="0" distL="0" distR="0" simplePos="0" relativeHeight="251658240" behindDoc="0" locked="0" layoutInCell="1" allowOverlap="1" wp14:anchorId="46F0BBAF" wp14:editId="7CA7E092">
                    <wp:simplePos x="0" y="0"/>
                    <wp:positionH relativeFrom="page">
                      <wp:posOffset>2139950</wp:posOffset>
                    </wp:positionH>
                    <wp:positionV relativeFrom="paragraph">
                      <wp:posOffset>4445</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noFill/>
                          </wps:spPr>
                          <wps:txbx>
                            <w:txbxContent>
                              <w:p w14:paraId="46F0BBE9" w14:textId="77777777" w:rsidR="00387406" w:rsidRDefault="00DB7B9E">
                                <w:pPr>
                                  <w:pStyle w:val="BodyText"/>
                                  <w:spacing w:line="295" w:lineRule="auto"/>
                                  <w:ind w:left="4" w:right="-29" w:firstLine="6"/>
                                  <w:jc w:val="both"/>
                                  <w:rPr>
                                    <w:color w:val="000000"/>
                                  </w:rPr>
                                </w:pPr>
                                <w:r w:rsidRPr="00BD305A">
                                  <w:rPr>
                                    <w:color w:val="030303"/>
                                  </w:rPr>
                                  <w:t>MDC invests in research and development to accelerate innovation across the</w:t>
                                </w:r>
                                <w:r w:rsidRPr="00BD305A">
                                  <w:rPr>
                                    <w:color w:val="030303"/>
                                    <w:spacing w:val="40"/>
                                  </w:rPr>
                                  <w:t xml:space="preserve"> </w:t>
                                </w:r>
                                <w:r w:rsidRPr="00BD305A">
                                  <w:rPr>
                                    <w:color w:val="030303"/>
                                  </w:rPr>
                                  <w:t xml:space="preserve">value </w:t>
                                </w:r>
                                <w:r w:rsidRPr="00BD305A">
                                  <w:rPr>
                                    <w:color w:val="030303"/>
                                    <w:w w:val="110"/>
                                  </w:rPr>
                                  <w:t>chain so the Australian red meat and livestock industry can remain globally competitive.</w:t>
                                </w:r>
                                <w:r w:rsidRPr="00BD305A">
                                  <w:rPr>
                                    <w:color w:val="030303"/>
                                    <w:spacing w:val="40"/>
                                    <w:w w:val="110"/>
                                  </w:rPr>
                                  <w:t xml:space="preserve"> </w:t>
                                </w:r>
                                <w:r w:rsidRPr="00BD305A">
                                  <w:rPr>
                                    <w:color w:val="030303"/>
                                    <w:w w:val="110"/>
                                  </w:rPr>
                                  <w:t>It attracts commercial investment from individual enterprises and other companies that share a mutual interest to coinvest in innovation that will benefit the Australian red meat industry</w:t>
                                </w:r>
                                <w:r w:rsidRPr="00BD305A">
                                  <w:rPr>
                                    <w:color w:val="2B2B2B"/>
                                    <w:w w:val="110"/>
                                  </w:rPr>
                                  <w:t>.</w:t>
                                </w:r>
                                <w:r w:rsidRPr="00BD305A">
                                  <w:rPr>
                                    <w:color w:val="2B2B2B"/>
                                    <w:spacing w:val="40"/>
                                    <w:w w:val="110"/>
                                  </w:rPr>
                                  <w:t xml:space="preserve"> </w:t>
                                </w:r>
                                <w:r w:rsidRPr="00BD305A">
                                  <w:rPr>
                                    <w:color w:val="030303"/>
                                    <w:w w:val="110"/>
                                  </w:rPr>
                                  <w:t>The Australian Government matches voluntary</w:t>
                                </w:r>
                                <w:r w:rsidRPr="00BD305A">
                                  <w:rPr>
                                    <w:color w:val="030303"/>
                                    <w:spacing w:val="-14"/>
                                    <w:w w:val="110"/>
                                  </w:rPr>
                                  <w:t xml:space="preserve"> </w:t>
                                </w:r>
                                <w:r w:rsidRPr="00BD305A">
                                  <w:rPr>
                                    <w:color w:val="030303"/>
                                    <w:w w:val="110"/>
                                  </w:rPr>
                                  <w:t>partner</w:t>
                                </w:r>
                                <w:r w:rsidRPr="00BD305A">
                                  <w:rPr>
                                    <w:color w:val="030303"/>
                                    <w:spacing w:val="-9"/>
                                    <w:w w:val="110"/>
                                  </w:rPr>
                                  <w:t xml:space="preserve"> </w:t>
                                </w:r>
                                <w:r w:rsidRPr="00BD305A">
                                  <w:rPr>
                                    <w:color w:val="030303"/>
                                    <w:w w:val="110"/>
                                  </w:rPr>
                                  <w:t>contributions</w:t>
                                </w:r>
                                <w:r w:rsidRPr="00BD305A">
                                  <w:rPr>
                                    <w:color w:val="030303"/>
                                    <w:spacing w:val="-6"/>
                                    <w:w w:val="110"/>
                                  </w:rPr>
                                  <w:t xml:space="preserve"> </w:t>
                                </w:r>
                                <w:r w:rsidRPr="00BD305A">
                                  <w:rPr>
                                    <w:color w:val="030303"/>
                                    <w:w w:val="110"/>
                                  </w:rPr>
                                  <w:t>(up</w:t>
                                </w:r>
                                <w:r w:rsidRPr="00BD305A">
                                  <w:rPr>
                                    <w:color w:val="030303"/>
                                    <w:spacing w:val="-14"/>
                                    <w:w w:val="110"/>
                                  </w:rPr>
                                  <w:t xml:space="preserve"> </w:t>
                                </w:r>
                                <w:r w:rsidRPr="00BD305A">
                                  <w:rPr>
                                    <w:color w:val="030303"/>
                                    <w:w w:val="110"/>
                                  </w:rPr>
                                  <w:t>to 60%</w:t>
                                </w:r>
                                <w:r w:rsidRPr="00BD305A">
                                  <w:rPr>
                                    <w:color w:val="030303"/>
                                    <w:spacing w:val="-14"/>
                                    <w:w w:val="110"/>
                                  </w:rPr>
                                  <w:t xml:space="preserve"> </w:t>
                                </w:r>
                                <w:r w:rsidRPr="00BD305A">
                                  <w:rPr>
                                    <w:color w:val="030303"/>
                                    <w:w w:val="110"/>
                                  </w:rPr>
                                  <w:t>of</w:t>
                                </w:r>
                                <w:r w:rsidRPr="00BD305A">
                                  <w:rPr>
                                    <w:color w:val="030303"/>
                                    <w:spacing w:val="-1"/>
                                    <w:w w:val="110"/>
                                  </w:rPr>
                                  <w:t xml:space="preserve"> </w:t>
                                </w:r>
                                <w:r w:rsidRPr="00BD305A">
                                  <w:rPr>
                                    <w:color w:val="030303"/>
                                    <w:w w:val="110"/>
                                  </w:rPr>
                                  <w:t>project</w:t>
                                </w:r>
                                <w:r w:rsidRPr="00BD305A">
                                  <w:rPr>
                                    <w:color w:val="030303"/>
                                    <w:spacing w:val="-9"/>
                                    <w:w w:val="110"/>
                                  </w:rPr>
                                  <w:t xml:space="preserve"> </w:t>
                                </w:r>
                                <w:r w:rsidRPr="00BD305A">
                                  <w:rPr>
                                    <w:color w:val="030303"/>
                                    <w:w w:val="110"/>
                                  </w:rPr>
                                  <w:t>value)</w:t>
                                </w:r>
                                <w:r w:rsidRPr="00BD305A">
                                  <w:rPr>
                                    <w:color w:val="030303"/>
                                    <w:spacing w:val="-12"/>
                                    <w:w w:val="110"/>
                                  </w:rPr>
                                  <w:t xml:space="preserve"> </w:t>
                                </w:r>
                                <w:r w:rsidRPr="00BD305A">
                                  <w:rPr>
                                    <w:color w:val="030303"/>
                                    <w:w w:val="110"/>
                                  </w:rPr>
                                  <w:t>through</w:t>
                                </w:r>
                                <w:r w:rsidRPr="00BD305A">
                                  <w:rPr>
                                    <w:color w:val="030303"/>
                                    <w:spacing w:val="-3"/>
                                    <w:w w:val="110"/>
                                  </w:rPr>
                                  <w:t xml:space="preserve"> </w:t>
                                </w:r>
                                <w:r w:rsidRPr="00BD305A">
                                  <w:rPr>
                                    <w:color w:val="030303"/>
                                    <w:w w:val="110"/>
                                  </w:rPr>
                                  <w:t>MDC,</w:t>
                                </w:r>
                                <w:r w:rsidRPr="00BD305A">
                                  <w:rPr>
                                    <w:color w:val="030303"/>
                                    <w:spacing w:val="-14"/>
                                    <w:w w:val="110"/>
                                  </w:rPr>
                                  <w:t xml:space="preserve"> </w:t>
                                </w:r>
                                <w:r w:rsidRPr="00BD305A">
                                  <w:rPr>
                                    <w:color w:val="030303"/>
                                    <w:w w:val="110"/>
                                  </w:rPr>
                                  <w:t xml:space="preserve">where eligible projects deliver outcomes that address broader industry and/or government priorities and benefit the entire industry. Please refer to the MLA </w:t>
                                </w:r>
                                <w:r w:rsidRPr="00BD305A">
                                  <w:rPr>
                                    <w:color w:val="030303"/>
                                  </w:rPr>
                                  <w:t>Donor Company (MDC)</w:t>
                                </w:r>
                                <w:r w:rsidRPr="00BD305A">
                                  <w:rPr>
                                    <w:color w:val="0303FF"/>
                                    <w:u w:val="single" w:color="0000FF"/>
                                  </w:rPr>
                                  <w:t xml:space="preserve"> background and application guidelines</w:t>
                                </w:r>
                                <w:r w:rsidRPr="00BD305A">
                                  <w:rPr>
                                    <w:color w:val="0303FF"/>
                                  </w:rPr>
                                  <w:t xml:space="preserve"> </w:t>
                                </w:r>
                                <w:r w:rsidRPr="00BD305A">
                                  <w:rPr>
                                    <w:color w:val="030303"/>
                                  </w:rPr>
                                  <w:t xml:space="preserve">(or any replacement </w:t>
                                </w:r>
                                <w:r w:rsidRPr="00BD305A">
                                  <w:rPr>
                                    <w:color w:val="030303"/>
                                    <w:spacing w:val="-2"/>
                                    <w:w w:val="110"/>
                                  </w:rPr>
                                  <w:t>document)</w:t>
                                </w:r>
                                <w:r w:rsidRPr="00BD305A">
                                  <w:rPr>
                                    <w:color w:val="030303"/>
                                    <w:spacing w:val="-11"/>
                                    <w:w w:val="110"/>
                                  </w:rPr>
                                  <w:t xml:space="preserve"> </w:t>
                                </w:r>
                                <w:r w:rsidRPr="00BD305A">
                                  <w:rPr>
                                    <w:color w:val="030303"/>
                                    <w:spacing w:val="-2"/>
                                    <w:w w:val="110"/>
                                  </w:rPr>
                                  <w:t>which you can</w:t>
                                </w:r>
                                <w:r w:rsidRPr="00BD305A">
                                  <w:rPr>
                                    <w:color w:val="030303"/>
                                    <w:spacing w:val="-4"/>
                                    <w:w w:val="110"/>
                                  </w:rPr>
                                  <w:t xml:space="preserve"> </w:t>
                                </w:r>
                                <w:r w:rsidRPr="00BD305A">
                                  <w:rPr>
                                    <w:color w:val="030303"/>
                                    <w:spacing w:val="-2"/>
                                    <w:w w:val="110"/>
                                  </w:rPr>
                                  <w:t>find on</w:t>
                                </w:r>
                                <w:r w:rsidRPr="00BD305A">
                                  <w:rPr>
                                    <w:color w:val="030303"/>
                                    <w:spacing w:val="-5"/>
                                    <w:w w:val="110"/>
                                  </w:rPr>
                                  <w:t xml:space="preserve"> </w:t>
                                </w:r>
                                <w:r w:rsidRPr="00BD305A">
                                  <w:rPr>
                                    <w:color w:val="030303"/>
                                    <w:spacing w:val="-2"/>
                                    <w:w w:val="110"/>
                                  </w:rPr>
                                  <w:t>MDC's website</w:t>
                                </w:r>
                                <w:r w:rsidRPr="00BD305A">
                                  <w:rPr>
                                    <w:color w:val="030303"/>
                                    <w:spacing w:val="-11"/>
                                    <w:w w:val="110"/>
                                  </w:rPr>
                                  <w:t xml:space="preserve"> </w:t>
                                </w:r>
                                <w:r w:rsidRPr="00BD305A">
                                  <w:rPr>
                                    <w:color w:val="0303FF"/>
                                    <w:spacing w:val="-10"/>
                                    <w:w w:val="110"/>
                                    <w:u w:val="single" w:color="0000FF"/>
                                  </w:rPr>
                                  <w:t xml:space="preserve"> </w:t>
                                </w:r>
                                <w:r w:rsidRPr="00BD305A">
                                  <w:rPr>
                                    <w:color w:val="0303FF"/>
                                    <w:spacing w:val="-2"/>
                                    <w:w w:val="110"/>
                                    <w:u w:val="single" w:color="0000FF"/>
                                  </w:rPr>
                                  <w:t>https://</w:t>
                                </w:r>
                                <w:hyperlink r:id="rId15">
                                  <w:r w:rsidRPr="00BD305A">
                                    <w:rPr>
                                      <w:color w:val="0303FF"/>
                                      <w:spacing w:val="-2"/>
                                      <w:w w:val="110"/>
                                      <w:u w:val="single" w:color="0000FF"/>
                                    </w:rPr>
                                    <w:t>www.mla.com</w:t>
                                  </w:r>
                                  <w:r w:rsidRPr="00BD305A">
                                    <w:rPr>
                                      <w:color w:val="2121FF"/>
                                      <w:spacing w:val="-2"/>
                                      <w:w w:val="110"/>
                                      <w:u w:val="single" w:color="0000FF"/>
                                    </w:rPr>
                                    <w:t>.</w:t>
                                  </w:r>
                                  <w:r w:rsidRPr="00BD305A">
                                    <w:rPr>
                                      <w:color w:val="0303FF"/>
                                      <w:spacing w:val="-2"/>
                                      <w:w w:val="110"/>
                                      <w:u w:val="single" w:color="0000FF"/>
                                    </w:rPr>
                                    <w:t>au/about</w:t>
                                  </w:r>
                                </w:hyperlink>
                                <w:r w:rsidRPr="00BD305A">
                                  <w:rPr>
                                    <w:color w:val="0303FF"/>
                                    <w:spacing w:val="-2"/>
                                    <w:w w:val="110"/>
                                    <w:u w:val="single" w:color="0000FF"/>
                                  </w:rPr>
                                  <w:t>­</w:t>
                                </w:r>
                                <w:r w:rsidRPr="00BD305A">
                                  <w:rPr>
                                    <w:color w:val="0303FF"/>
                                    <w:spacing w:val="-2"/>
                                    <w:w w:val="110"/>
                                  </w:rPr>
                                  <w:t xml:space="preserve"> </w:t>
                                </w:r>
                                <w:r w:rsidRPr="00BD305A">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68.5pt;margin-top:.3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" filled="f" stroked="f">
                    <v:textbox inset="0,0,0,0">
                      <w:txbxContent>
                        <w:p w14:paraId="46F0BBE9" w14:textId="77777777" w:rsidR="00387406" w:rsidRDefault="00DB7B9E">
                          <w:pPr>
                            <w:pStyle w:val="BodyText"/>
                            <w:spacing w:line="295" w:lineRule="auto"/>
                            <w:ind w:left="4" w:right="-29" w:firstLine="6"/>
                            <w:jc w:val="both"/>
                            <w:rPr>
                              <w:color w:val="000000"/>
                            </w:rPr>
                          </w:pPr>
                          <w:r w:rsidRPr="00BD305A">
                            <w:rPr>
                              <w:color w:val="030303"/>
                            </w:rPr>
                            <w:t>MDC invests in research and development to accelerate innovation across the</w:t>
                          </w:r>
                          <w:r w:rsidRPr="00BD305A">
                            <w:rPr>
                              <w:color w:val="030303"/>
                              <w:spacing w:val="40"/>
                            </w:rPr>
                            <w:t xml:space="preserve"> </w:t>
                          </w:r>
                          <w:r w:rsidRPr="00BD305A">
                            <w:rPr>
                              <w:color w:val="030303"/>
                            </w:rPr>
                            <w:t xml:space="preserve">value </w:t>
                          </w:r>
                          <w:r w:rsidRPr="00BD305A">
                            <w:rPr>
                              <w:color w:val="030303"/>
                              <w:w w:val="110"/>
                            </w:rPr>
                            <w:t>chain so the Australian red meat and livestock industry can remain globally competitive.</w:t>
                          </w:r>
                          <w:r w:rsidRPr="00BD305A">
                            <w:rPr>
                              <w:color w:val="030303"/>
                              <w:spacing w:val="40"/>
                              <w:w w:val="110"/>
                            </w:rPr>
                            <w:t xml:space="preserve"> </w:t>
                          </w:r>
                          <w:r w:rsidRPr="00BD305A">
                            <w:rPr>
                              <w:color w:val="030303"/>
                              <w:w w:val="110"/>
                            </w:rPr>
                            <w:t>It attracts commercial investment from individual enterprises and other companies that share a mutual interest to coinvest in innovation that will benefit the Australian red meat industry</w:t>
                          </w:r>
                          <w:r w:rsidRPr="00BD305A">
                            <w:rPr>
                              <w:color w:val="2B2B2B"/>
                              <w:w w:val="110"/>
                            </w:rPr>
                            <w:t>.</w:t>
                          </w:r>
                          <w:r w:rsidRPr="00BD305A">
                            <w:rPr>
                              <w:color w:val="2B2B2B"/>
                              <w:spacing w:val="40"/>
                              <w:w w:val="110"/>
                            </w:rPr>
                            <w:t xml:space="preserve"> </w:t>
                          </w:r>
                          <w:r w:rsidRPr="00BD305A">
                            <w:rPr>
                              <w:color w:val="030303"/>
                              <w:w w:val="110"/>
                            </w:rPr>
                            <w:t>The Australian Government matches voluntary</w:t>
                          </w:r>
                          <w:r w:rsidRPr="00BD305A">
                            <w:rPr>
                              <w:color w:val="030303"/>
                              <w:spacing w:val="-14"/>
                              <w:w w:val="110"/>
                            </w:rPr>
                            <w:t xml:space="preserve"> </w:t>
                          </w:r>
                          <w:r w:rsidRPr="00BD305A">
                            <w:rPr>
                              <w:color w:val="030303"/>
                              <w:w w:val="110"/>
                            </w:rPr>
                            <w:t>partner</w:t>
                          </w:r>
                          <w:r w:rsidRPr="00BD305A">
                            <w:rPr>
                              <w:color w:val="030303"/>
                              <w:spacing w:val="-9"/>
                              <w:w w:val="110"/>
                            </w:rPr>
                            <w:t xml:space="preserve"> </w:t>
                          </w:r>
                          <w:r w:rsidRPr="00BD305A">
                            <w:rPr>
                              <w:color w:val="030303"/>
                              <w:w w:val="110"/>
                            </w:rPr>
                            <w:t>contributions</w:t>
                          </w:r>
                          <w:r w:rsidRPr="00BD305A">
                            <w:rPr>
                              <w:color w:val="030303"/>
                              <w:spacing w:val="-6"/>
                              <w:w w:val="110"/>
                            </w:rPr>
                            <w:t xml:space="preserve"> </w:t>
                          </w:r>
                          <w:r w:rsidRPr="00BD305A">
                            <w:rPr>
                              <w:color w:val="030303"/>
                              <w:w w:val="110"/>
                            </w:rPr>
                            <w:t>(up</w:t>
                          </w:r>
                          <w:r w:rsidRPr="00BD305A">
                            <w:rPr>
                              <w:color w:val="030303"/>
                              <w:spacing w:val="-14"/>
                              <w:w w:val="110"/>
                            </w:rPr>
                            <w:t xml:space="preserve"> </w:t>
                          </w:r>
                          <w:r w:rsidRPr="00BD305A">
                            <w:rPr>
                              <w:color w:val="030303"/>
                              <w:w w:val="110"/>
                            </w:rPr>
                            <w:t>to 60%</w:t>
                          </w:r>
                          <w:r w:rsidRPr="00BD305A">
                            <w:rPr>
                              <w:color w:val="030303"/>
                              <w:spacing w:val="-14"/>
                              <w:w w:val="110"/>
                            </w:rPr>
                            <w:t xml:space="preserve"> </w:t>
                          </w:r>
                          <w:r w:rsidRPr="00BD305A">
                            <w:rPr>
                              <w:color w:val="030303"/>
                              <w:w w:val="110"/>
                            </w:rPr>
                            <w:t>of</w:t>
                          </w:r>
                          <w:r w:rsidRPr="00BD305A">
                            <w:rPr>
                              <w:color w:val="030303"/>
                              <w:spacing w:val="-1"/>
                              <w:w w:val="110"/>
                            </w:rPr>
                            <w:t xml:space="preserve"> </w:t>
                          </w:r>
                          <w:r w:rsidRPr="00BD305A">
                            <w:rPr>
                              <w:color w:val="030303"/>
                              <w:w w:val="110"/>
                            </w:rPr>
                            <w:t>project</w:t>
                          </w:r>
                          <w:r w:rsidRPr="00BD305A">
                            <w:rPr>
                              <w:color w:val="030303"/>
                              <w:spacing w:val="-9"/>
                              <w:w w:val="110"/>
                            </w:rPr>
                            <w:t xml:space="preserve"> </w:t>
                          </w:r>
                          <w:r w:rsidRPr="00BD305A">
                            <w:rPr>
                              <w:color w:val="030303"/>
                              <w:w w:val="110"/>
                            </w:rPr>
                            <w:t>value)</w:t>
                          </w:r>
                          <w:r w:rsidRPr="00BD305A">
                            <w:rPr>
                              <w:color w:val="030303"/>
                              <w:spacing w:val="-12"/>
                              <w:w w:val="110"/>
                            </w:rPr>
                            <w:t xml:space="preserve"> </w:t>
                          </w:r>
                          <w:r w:rsidRPr="00BD305A">
                            <w:rPr>
                              <w:color w:val="030303"/>
                              <w:w w:val="110"/>
                            </w:rPr>
                            <w:t>through</w:t>
                          </w:r>
                          <w:r w:rsidRPr="00BD305A">
                            <w:rPr>
                              <w:color w:val="030303"/>
                              <w:spacing w:val="-3"/>
                              <w:w w:val="110"/>
                            </w:rPr>
                            <w:t xml:space="preserve"> </w:t>
                          </w:r>
                          <w:r w:rsidRPr="00BD305A">
                            <w:rPr>
                              <w:color w:val="030303"/>
                              <w:w w:val="110"/>
                            </w:rPr>
                            <w:t>MDC,</w:t>
                          </w:r>
                          <w:r w:rsidRPr="00BD305A">
                            <w:rPr>
                              <w:color w:val="030303"/>
                              <w:spacing w:val="-14"/>
                              <w:w w:val="110"/>
                            </w:rPr>
                            <w:t xml:space="preserve"> </w:t>
                          </w:r>
                          <w:r w:rsidRPr="00BD305A">
                            <w:rPr>
                              <w:color w:val="030303"/>
                              <w:w w:val="110"/>
                            </w:rPr>
                            <w:t xml:space="preserve">where eligible projects deliver outcomes that address broader industry and/or government priorities and benefit the entire industry. Please refer to the MLA </w:t>
                          </w:r>
                          <w:r w:rsidRPr="00BD305A">
                            <w:rPr>
                              <w:color w:val="030303"/>
                            </w:rPr>
                            <w:t>Donor Company (MDC)</w:t>
                          </w:r>
                          <w:r w:rsidRPr="00BD305A">
                            <w:rPr>
                              <w:color w:val="0303FF"/>
                              <w:u w:val="single" w:color="0000FF"/>
                            </w:rPr>
                            <w:t xml:space="preserve"> background and application guidelines</w:t>
                          </w:r>
                          <w:r w:rsidRPr="00BD305A">
                            <w:rPr>
                              <w:color w:val="0303FF"/>
                            </w:rPr>
                            <w:t xml:space="preserve"> </w:t>
                          </w:r>
                          <w:r w:rsidRPr="00BD305A">
                            <w:rPr>
                              <w:color w:val="030303"/>
                            </w:rPr>
                            <w:t xml:space="preserve">(or any replacement </w:t>
                          </w:r>
                          <w:r w:rsidRPr="00BD305A">
                            <w:rPr>
                              <w:color w:val="030303"/>
                              <w:spacing w:val="-2"/>
                              <w:w w:val="110"/>
                            </w:rPr>
                            <w:t>document)</w:t>
                          </w:r>
                          <w:r w:rsidRPr="00BD305A">
                            <w:rPr>
                              <w:color w:val="030303"/>
                              <w:spacing w:val="-11"/>
                              <w:w w:val="110"/>
                            </w:rPr>
                            <w:t xml:space="preserve"> </w:t>
                          </w:r>
                          <w:r w:rsidRPr="00BD305A">
                            <w:rPr>
                              <w:color w:val="030303"/>
                              <w:spacing w:val="-2"/>
                              <w:w w:val="110"/>
                            </w:rPr>
                            <w:t>which you can</w:t>
                          </w:r>
                          <w:r w:rsidRPr="00BD305A">
                            <w:rPr>
                              <w:color w:val="030303"/>
                              <w:spacing w:val="-4"/>
                              <w:w w:val="110"/>
                            </w:rPr>
                            <w:t xml:space="preserve"> </w:t>
                          </w:r>
                          <w:r w:rsidRPr="00BD305A">
                            <w:rPr>
                              <w:color w:val="030303"/>
                              <w:spacing w:val="-2"/>
                              <w:w w:val="110"/>
                            </w:rPr>
                            <w:t>find on</w:t>
                          </w:r>
                          <w:r w:rsidRPr="00BD305A">
                            <w:rPr>
                              <w:color w:val="030303"/>
                              <w:spacing w:val="-5"/>
                              <w:w w:val="110"/>
                            </w:rPr>
                            <w:t xml:space="preserve"> </w:t>
                          </w:r>
                          <w:r w:rsidRPr="00BD305A">
                            <w:rPr>
                              <w:color w:val="030303"/>
                              <w:spacing w:val="-2"/>
                              <w:w w:val="110"/>
                            </w:rPr>
                            <w:t>MDC's website</w:t>
                          </w:r>
                          <w:r w:rsidRPr="00BD305A">
                            <w:rPr>
                              <w:color w:val="030303"/>
                              <w:spacing w:val="-11"/>
                              <w:w w:val="110"/>
                            </w:rPr>
                            <w:t xml:space="preserve"> </w:t>
                          </w:r>
                          <w:r w:rsidRPr="00BD305A">
                            <w:rPr>
                              <w:color w:val="0303FF"/>
                              <w:spacing w:val="-10"/>
                              <w:w w:val="110"/>
                              <w:u w:val="single" w:color="0000FF"/>
                            </w:rPr>
                            <w:t xml:space="preserve"> </w:t>
                          </w:r>
                          <w:r w:rsidRPr="00BD305A">
                            <w:rPr>
                              <w:color w:val="0303FF"/>
                              <w:spacing w:val="-2"/>
                              <w:w w:val="110"/>
                              <w:u w:val="single" w:color="0000FF"/>
                            </w:rPr>
                            <w:t>https://</w:t>
                          </w:r>
                          <w:hyperlink r:id="rId16">
                            <w:r w:rsidRPr="00BD305A">
                              <w:rPr>
                                <w:color w:val="0303FF"/>
                                <w:spacing w:val="-2"/>
                                <w:w w:val="110"/>
                                <w:u w:val="single" w:color="0000FF"/>
                              </w:rPr>
                              <w:t>www.mla.com</w:t>
                            </w:r>
                            <w:r w:rsidRPr="00BD305A">
                              <w:rPr>
                                <w:color w:val="2121FF"/>
                                <w:spacing w:val="-2"/>
                                <w:w w:val="110"/>
                                <w:u w:val="single" w:color="0000FF"/>
                              </w:rPr>
                              <w:t>.</w:t>
                            </w:r>
                            <w:r w:rsidRPr="00BD305A">
                              <w:rPr>
                                <w:color w:val="0303FF"/>
                                <w:spacing w:val="-2"/>
                                <w:w w:val="110"/>
                                <w:u w:val="single" w:color="0000FF"/>
                              </w:rPr>
                              <w:t>au/about</w:t>
                            </w:r>
                          </w:hyperlink>
                          <w:r w:rsidRPr="00BD305A">
                            <w:rPr>
                              <w:color w:val="0303FF"/>
                              <w:spacing w:val="-2"/>
                              <w:w w:val="110"/>
                              <w:u w:val="single" w:color="0000FF"/>
                            </w:rPr>
                            <w:t>­</w:t>
                          </w:r>
                          <w:r w:rsidRPr="00BD305A">
                            <w:rPr>
                              <w:color w:val="0303FF"/>
                              <w:spacing w:val="-2"/>
                              <w:w w:val="110"/>
                            </w:rPr>
                            <w:t xml:space="preserve"> </w:t>
                          </w:r>
                          <w:r w:rsidRPr="00BD305A">
                            <w:rPr>
                              <w:color w:val="0303FF"/>
                              <w:spacing w:val="-2"/>
                              <w:w w:val="110"/>
                              <w:u w:val="single" w:color="0000FF"/>
                            </w:rPr>
                            <w:t>mla/what-we-do/mla-donor-company/.]</w:t>
                          </w:r>
                        </w:p>
                      </w:txbxContent>
                    </v:textbox>
                    <w10:wrap anchorx="page"/>
                  </v:shape>
                </w:pict>
              </mc:Fallback>
            </mc:AlternateContent>
          </w:r>
          <w:r w:rsidR="00DB7B9E">
            <w:rPr>
              <w:color w:val="030303"/>
              <w:w w:val="105"/>
            </w:rPr>
            <w:t xml:space="preserve"> </w:t>
          </w:r>
          <w:r w:rsidR="00DB7B9E">
            <w:rPr>
              <w:color w:val="030303"/>
              <w:spacing w:val="-4"/>
              <w:w w:val="105"/>
            </w:rPr>
            <w:t>(b)</w:t>
          </w: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000000">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6BB6FEDB"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sidR="00BD305A">
            <w:rPr>
              <w:color w:val="030303"/>
              <w:w w:val="105"/>
            </w:rPr>
            <w:t>5pm AEDT</w:t>
          </w:r>
        </w:sdtContent>
      </w:sdt>
      <w:r>
        <w:rPr>
          <w:color w:val="030303"/>
          <w:w w:val="105"/>
        </w:rPr>
        <w:t xml:space="preserve"> on </w:t>
      </w:r>
      <w:sdt>
        <w:sdtPr>
          <w:rPr>
            <w:color w:val="030303"/>
            <w:w w:val="105"/>
          </w:rPr>
          <w:id w:val="583959817"/>
          <w:placeholder>
            <w:docPart w:val="09C7F3C9CF26468CA8651B540B7CB3B5"/>
          </w:placeholder>
          <w:text/>
        </w:sdtPr>
        <w:sdtContent>
          <w:r w:rsidR="00BD305A">
            <w:rPr>
              <w:color w:val="030303"/>
              <w:w w:val="105"/>
            </w:rPr>
            <w:t>12 March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BD305A">
            <w:rPr>
              <w:color w:val="030303"/>
              <w:w w:val="105"/>
            </w:rPr>
            <w:t>eNVD Integration Opportunity</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6A2B826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BD305A">
            <w:rPr>
              <w:color w:val="030303"/>
              <w:w w:val="105"/>
            </w:rPr>
            <w:t>gsherring@integritysystems.com.au</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2A7AA0E9"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BD305A">
            <w:rPr>
              <w:color w:val="030303"/>
              <w:w w:val="105"/>
            </w:rPr>
            <w:t>the eNVD Integration Opportunity</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sidRPr="00BD305A">
            <w:rPr>
              <w:color w:val="030303"/>
              <w:w w:val="105"/>
            </w:rPr>
            <w:t>Tenderers should</w:t>
          </w:r>
          <w:r w:rsidRPr="00BD305A">
            <w:rPr>
              <w:color w:val="030303"/>
              <w:spacing w:val="-3"/>
              <w:w w:val="105"/>
            </w:rPr>
            <w:t xml:space="preserve"> </w:t>
          </w:r>
          <w:r w:rsidRPr="00BD305A">
            <w:rPr>
              <w:color w:val="030303"/>
              <w:w w:val="105"/>
            </w:rPr>
            <w:t>consider the MLA</w:t>
          </w:r>
          <w:r w:rsidRPr="00BD305A">
            <w:rPr>
              <w:color w:val="030303"/>
              <w:spacing w:val="-8"/>
              <w:w w:val="105"/>
            </w:rPr>
            <w:t xml:space="preserve"> </w:t>
          </w:r>
          <w:r w:rsidRPr="00BD305A">
            <w:rPr>
              <w:color w:val="030303"/>
              <w:w w:val="105"/>
            </w:rPr>
            <w:t>Donor</w:t>
          </w:r>
          <w:r w:rsidRPr="00BD305A">
            <w:rPr>
              <w:color w:val="030303"/>
              <w:spacing w:val="-3"/>
              <w:w w:val="105"/>
            </w:rPr>
            <w:t xml:space="preserve"> </w:t>
          </w:r>
          <w:r w:rsidRPr="00BD305A">
            <w:rPr>
              <w:color w:val="030303"/>
              <w:w w:val="105"/>
            </w:rPr>
            <w:t>Company (MDC) proposal</w:t>
          </w:r>
          <w:r w:rsidRPr="00BD305A">
            <w:rPr>
              <w:color w:val="030303"/>
              <w:spacing w:val="-5"/>
              <w:w w:val="105"/>
            </w:rPr>
            <w:t xml:space="preserve"> </w:t>
          </w:r>
          <w:r w:rsidRPr="00BD305A">
            <w:rPr>
              <w:color w:val="030303"/>
              <w:w w:val="105"/>
            </w:rPr>
            <w:t>guidelines</w:t>
          </w:r>
          <w:r w:rsidRPr="00BD305A">
            <w:rPr>
              <w:color w:val="030303"/>
              <w:spacing w:val="-1"/>
              <w:w w:val="105"/>
            </w:rPr>
            <w:t xml:space="preserve"> </w:t>
          </w:r>
          <w:r w:rsidRPr="00BD305A">
            <w:rPr>
              <w:color w:val="030303"/>
              <w:w w:val="105"/>
            </w:rPr>
            <w:t>and</w:t>
          </w:r>
          <w:r w:rsidRPr="00BD305A">
            <w:rPr>
              <w:color w:val="030303"/>
              <w:spacing w:val="-6"/>
              <w:w w:val="105"/>
            </w:rPr>
            <w:t xml:space="preserve"> </w:t>
          </w:r>
          <w:r w:rsidRPr="00BD305A">
            <w:rPr>
              <w:color w:val="030303"/>
              <w:w w:val="105"/>
            </w:rPr>
            <w:t>application</w:t>
          </w:r>
          <w:r w:rsidRPr="00BD305A">
            <w:rPr>
              <w:color w:val="030303"/>
              <w:spacing w:val="-1"/>
              <w:w w:val="105"/>
            </w:rPr>
            <w:t xml:space="preserve"> </w:t>
          </w:r>
          <w:r w:rsidRPr="00BD305A">
            <w:rPr>
              <w:color w:val="030303"/>
              <w:w w:val="105"/>
            </w:rPr>
            <w:t>form</w:t>
          </w:r>
          <w:r w:rsidR="001A67E8" w:rsidRPr="00BD305A">
            <w:rPr>
              <w:color w:val="030303"/>
              <w:w w:val="105"/>
            </w:rPr>
            <w:t xml:space="preserve"> </w:t>
          </w:r>
          <w:r w:rsidRPr="00BD305A">
            <w:rPr>
              <w:color w:val="030303"/>
              <w:w w:val="105"/>
            </w:rPr>
            <w:t>which</w:t>
          </w:r>
          <w:r w:rsidRPr="00BD305A">
            <w:rPr>
              <w:color w:val="030303"/>
              <w:spacing w:val="-13"/>
              <w:w w:val="105"/>
            </w:rPr>
            <w:t xml:space="preserve"> </w:t>
          </w:r>
          <w:r w:rsidRPr="00BD305A">
            <w:rPr>
              <w:color w:val="030303"/>
              <w:w w:val="105"/>
            </w:rPr>
            <w:t>are</w:t>
          </w:r>
          <w:r w:rsidRPr="00BD305A">
            <w:rPr>
              <w:color w:val="030303"/>
              <w:spacing w:val="-8"/>
              <w:w w:val="105"/>
            </w:rPr>
            <w:t xml:space="preserve"> </w:t>
          </w:r>
          <w:r w:rsidRPr="00BD305A">
            <w:rPr>
              <w:color w:val="030303"/>
              <w:w w:val="105"/>
            </w:rPr>
            <w:t>available on</w:t>
          </w:r>
          <w:r w:rsidRPr="00BD305A">
            <w:rPr>
              <w:color w:val="030303"/>
              <w:spacing w:val="-10"/>
              <w:w w:val="105"/>
            </w:rPr>
            <w:t xml:space="preserve"> </w:t>
          </w:r>
          <w:r w:rsidRPr="00BD305A">
            <w:rPr>
              <w:color w:val="030303"/>
              <w:w w:val="105"/>
            </w:rPr>
            <w:t>the</w:t>
          </w:r>
          <w:r w:rsidRPr="00BD305A">
            <w:rPr>
              <w:color w:val="030303"/>
              <w:spacing w:val="2"/>
              <w:w w:val="105"/>
            </w:rPr>
            <w:t xml:space="preserve"> </w:t>
          </w:r>
          <w:r w:rsidRPr="00BD305A">
            <w:rPr>
              <w:color w:val="030303"/>
              <w:w w:val="105"/>
            </w:rPr>
            <w:t>MDC</w:t>
          </w:r>
          <w:r w:rsidRPr="00BD305A">
            <w:rPr>
              <w:color w:val="030303"/>
              <w:spacing w:val="1"/>
              <w:w w:val="105"/>
            </w:rPr>
            <w:t xml:space="preserve"> </w:t>
          </w:r>
          <w:proofErr w:type="gramStart"/>
          <w:r w:rsidRPr="00BD305A">
            <w:rPr>
              <w:color w:val="030303"/>
              <w:w w:val="105"/>
            </w:rPr>
            <w:t>page</w:t>
          </w:r>
          <w:r w:rsidRPr="00BD305A">
            <w:rPr>
              <w:color w:val="030303"/>
              <w:spacing w:val="-4"/>
              <w:w w:val="105"/>
            </w:rPr>
            <w:t xml:space="preserve"> </w:t>
          </w:r>
          <w:r w:rsidRPr="00BD305A">
            <w:rPr>
              <w:color w:val="0303FF"/>
              <w:spacing w:val="-40"/>
              <w:w w:val="105"/>
              <w:u w:val="single" w:color="0000FF"/>
            </w:rPr>
            <w:t xml:space="preserve"> </w:t>
          </w:r>
          <w:r w:rsidRPr="00BD305A">
            <w:rPr>
              <w:color w:val="0303FF"/>
              <w:w w:val="105"/>
              <w:u w:val="single" w:color="0000FF"/>
            </w:rPr>
            <w:t>MLA</w:t>
          </w:r>
          <w:proofErr w:type="gramEnd"/>
          <w:r w:rsidRPr="00BD305A">
            <w:rPr>
              <w:color w:val="0303FF"/>
              <w:spacing w:val="-10"/>
              <w:w w:val="105"/>
              <w:u w:val="single" w:color="0000FF"/>
            </w:rPr>
            <w:t xml:space="preserve"> </w:t>
          </w:r>
          <w:r w:rsidRPr="00BD305A">
            <w:rPr>
              <w:color w:val="0303FF"/>
              <w:w w:val="105"/>
              <w:u w:val="single" w:color="0000FF"/>
            </w:rPr>
            <w:t>Donor</w:t>
          </w:r>
          <w:r w:rsidRPr="00BD305A">
            <w:rPr>
              <w:color w:val="0303FF"/>
              <w:spacing w:val="-1"/>
              <w:w w:val="105"/>
              <w:u w:val="single" w:color="0000FF"/>
            </w:rPr>
            <w:t xml:space="preserve"> </w:t>
          </w:r>
          <w:r w:rsidRPr="00BD305A">
            <w:rPr>
              <w:color w:val="0303FF"/>
              <w:w w:val="105"/>
              <w:u w:val="single" w:color="0000FF"/>
            </w:rPr>
            <w:t>Company</w:t>
          </w:r>
          <w:r w:rsidRPr="00BD305A">
            <w:rPr>
              <w:color w:val="0303FF"/>
              <w:spacing w:val="12"/>
              <w:w w:val="105"/>
              <w:u w:val="single" w:color="0000FF"/>
            </w:rPr>
            <w:t xml:space="preserve"> </w:t>
          </w:r>
          <w:r w:rsidRPr="00BD305A">
            <w:rPr>
              <w:color w:val="0303FF"/>
              <w:w w:val="105"/>
              <w:sz w:val="25"/>
              <w:u w:val="single" w:color="0000FF"/>
            </w:rPr>
            <w:t>I</w:t>
          </w:r>
          <w:r w:rsidRPr="00BD305A">
            <w:rPr>
              <w:color w:val="0303FF"/>
              <w:spacing w:val="-18"/>
              <w:w w:val="105"/>
              <w:sz w:val="25"/>
              <w:u w:val="single" w:color="0000FF"/>
            </w:rPr>
            <w:t xml:space="preserve"> </w:t>
          </w:r>
          <w:r w:rsidRPr="00BD305A">
            <w:rPr>
              <w:color w:val="0303FF"/>
              <w:w w:val="105"/>
              <w:u w:val="single" w:color="0000FF"/>
            </w:rPr>
            <w:t>Meat</w:t>
          </w:r>
          <w:r w:rsidRPr="00BD305A">
            <w:rPr>
              <w:color w:val="0303FF"/>
              <w:spacing w:val="-2"/>
              <w:w w:val="105"/>
              <w:u w:val="single" w:color="0000FF"/>
            </w:rPr>
            <w:t xml:space="preserve"> </w:t>
          </w:r>
          <w:r w:rsidRPr="00BD305A">
            <w:rPr>
              <w:color w:val="0303FF"/>
              <w:w w:val="105"/>
              <w:u w:val="single" w:color="0000FF"/>
            </w:rPr>
            <w:t>&amp;</w:t>
          </w:r>
          <w:r w:rsidRPr="00BD305A">
            <w:rPr>
              <w:color w:val="0303FF"/>
              <w:spacing w:val="-6"/>
              <w:w w:val="105"/>
              <w:u w:val="single" w:color="0000FF"/>
            </w:rPr>
            <w:t xml:space="preserve"> </w:t>
          </w:r>
          <w:r w:rsidRPr="00BD305A">
            <w:rPr>
              <w:color w:val="0303FF"/>
              <w:w w:val="105"/>
              <w:u w:val="single" w:color="0000FF"/>
            </w:rPr>
            <w:t>Livestock</w:t>
          </w:r>
          <w:r w:rsidRPr="00BD305A">
            <w:rPr>
              <w:color w:val="0303FF"/>
              <w:spacing w:val="-3"/>
              <w:w w:val="105"/>
              <w:u w:val="single" w:color="0000FF"/>
            </w:rPr>
            <w:t xml:space="preserve"> </w:t>
          </w:r>
          <w:r w:rsidRPr="00BD305A">
            <w:rPr>
              <w:color w:val="0303FF"/>
              <w:spacing w:val="-2"/>
              <w:w w:val="105"/>
              <w:u w:val="single" w:color="0000FF"/>
            </w:rPr>
            <w:t>Australia</w:t>
          </w:r>
          <w:r w:rsidR="001A67E8" w:rsidRPr="00BD305A">
            <w:rPr>
              <w:color w:val="0303FF"/>
              <w:spacing w:val="-2"/>
              <w:w w:val="105"/>
              <w:u w:val="single" w:color="0000FF"/>
            </w:rPr>
            <w:t xml:space="preserve"> </w:t>
          </w:r>
          <w:r w:rsidRPr="00BD305A">
            <w:rPr>
              <w:color w:val="030303"/>
              <w:w w:val="105"/>
            </w:rPr>
            <w:t>(or</w:t>
          </w:r>
          <w:r w:rsidRPr="00BD305A">
            <w:rPr>
              <w:color w:val="030303"/>
              <w:spacing w:val="2"/>
              <w:w w:val="105"/>
            </w:rPr>
            <w:t xml:space="preserve"> </w:t>
          </w:r>
          <w:r w:rsidRPr="00BD305A">
            <w:rPr>
              <w:color w:val="030303"/>
              <w:w w:val="105"/>
            </w:rPr>
            <w:t>any</w:t>
          </w:r>
          <w:r w:rsidRPr="00BD305A">
            <w:rPr>
              <w:color w:val="030303"/>
              <w:spacing w:val="5"/>
              <w:w w:val="105"/>
            </w:rPr>
            <w:t xml:space="preserve"> </w:t>
          </w:r>
          <w:r w:rsidRPr="00BD305A">
            <w:rPr>
              <w:color w:val="030303"/>
              <w:w w:val="105"/>
            </w:rPr>
            <w:t>replacement</w:t>
          </w:r>
          <w:r w:rsidRPr="00BD305A">
            <w:rPr>
              <w:color w:val="030303"/>
              <w:spacing w:val="24"/>
              <w:w w:val="105"/>
            </w:rPr>
            <w:t xml:space="preserve"> </w:t>
          </w:r>
          <w:r w:rsidRPr="00BD305A">
            <w:rPr>
              <w:color w:val="030303"/>
              <w:w w:val="105"/>
            </w:rPr>
            <w:t>document)</w:t>
          </w:r>
          <w:r w:rsidRPr="00BD305A">
            <w:rPr>
              <w:color w:val="030303"/>
              <w:spacing w:val="19"/>
              <w:w w:val="105"/>
            </w:rPr>
            <w:t xml:space="preserve"> </w:t>
          </w:r>
          <w:r w:rsidRPr="00BD305A">
            <w:rPr>
              <w:color w:val="030303"/>
              <w:w w:val="105"/>
            </w:rPr>
            <w:t>in</w:t>
          </w:r>
          <w:r w:rsidRPr="00BD305A">
            <w:rPr>
              <w:color w:val="030303"/>
              <w:spacing w:val="-2"/>
              <w:w w:val="105"/>
            </w:rPr>
            <w:t xml:space="preserve"> </w:t>
          </w:r>
          <w:r w:rsidRPr="00BD305A">
            <w:rPr>
              <w:color w:val="030303"/>
              <w:w w:val="105"/>
            </w:rPr>
            <w:t>preparing</w:t>
          </w:r>
          <w:r w:rsidRPr="00BD305A">
            <w:rPr>
              <w:color w:val="030303"/>
              <w:spacing w:val="-2"/>
              <w:w w:val="105"/>
            </w:rPr>
            <w:t xml:space="preserve"> </w:t>
          </w:r>
          <w:r w:rsidRPr="00BD305A">
            <w:rPr>
              <w:color w:val="030303"/>
              <w:w w:val="105"/>
            </w:rPr>
            <w:t xml:space="preserve">this </w:t>
          </w:r>
          <w:r w:rsidRPr="00BD305A">
            <w:rPr>
              <w:color w:val="030303"/>
              <w:spacing w:val="-2"/>
              <w:w w:val="105"/>
            </w:rPr>
            <w:t>statement.</w:t>
          </w:r>
        </w:sdtContent>
      </w:sdt>
    </w:p>
    <w:p w14:paraId="46F0B8B5" w14:textId="77777777" w:rsidR="00387406" w:rsidRDefault="00387406">
      <w:pPr>
        <w:sectPr w:rsidR="00387406">
          <w:headerReference w:type="default" r:id="rId17"/>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8"/>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9"/>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Content>
        <w:p w14:paraId="46F0B90C" w14:textId="43CB3779" w:rsidR="00387406" w:rsidRDefault="00387406" w:rsidP="00F4299D">
          <w:pPr>
            <w:pStyle w:val="BodyText"/>
            <w:ind w:left="167"/>
          </w:pPr>
        </w:p>
        <w:p w14:paraId="46F0B90D" w14:textId="77777777" w:rsidR="00387406" w:rsidRPr="00F4299D" w:rsidRDefault="00DB7B9E">
          <w:pPr>
            <w:pStyle w:val="ListParagraph"/>
            <w:numPr>
              <w:ilvl w:val="1"/>
              <w:numId w:val="9"/>
            </w:numPr>
            <w:tabs>
              <w:tab w:val="left" w:pos="1095"/>
            </w:tabs>
            <w:ind w:hanging="938"/>
            <w:rPr>
              <w:rFonts w:ascii="Times New Roman"/>
              <w:color w:val="030303"/>
              <w:sz w:val="19"/>
            </w:rPr>
          </w:pPr>
          <w:r w:rsidRPr="00F4299D">
            <w:rPr>
              <w:b/>
              <w:color w:val="030303"/>
              <w:sz w:val="17"/>
            </w:rPr>
            <w:t xml:space="preserve">Project Access </w:t>
          </w:r>
          <w:r w:rsidRPr="00F4299D">
            <w:rPr>
              <w:b/>
              <w:color w:val="030303"/>
              <w:spacing w:val="-5"/>
              <w:sz w:val="17"/>
            </w:rPr>
            <w:t>Fee</w:t>
          </w:r>
        </w:p>
        <w:p w14:paraId="46F0B90E" w14:textId="77777777" w:rsidR="00387406" w:rsidRPr="00F4299D" w:rsidRDefault="00387406">
          <w:pPr>
            <w:pStyle w:val="BodyText"/>
            <w:spacing w:before="80"/>
            <w:rPr>
              <w:b/>
              <w:sz w:val="17"/>
            </w:rPr>
          </w:pPr>
        </w:p>
        <w:p w14:paraId="46F0B90F" w14:textId="77777777" w:rsidR="00387406" w:rsidRPr="00F4299D" w:rsidRDefault="00DB7B9E">
          <w:pPr>
            <w:pStyle w:val="BodyText"/>
            <w:spacing w:line="290" w:lineRule="auto"/>
            <w:ind w:left="1095" w:right="401" w:hanging="2"/>
          </w:pPr>
          <w:r w:rsidRPr="00F4299D">
            <w:rPr>
              <w:color w:val="030303"/>
            </w:rPr>
            <w:t>The</w:t>
          </w:r>
          <w:r w:rsidRPr="00F4299D">
            <w:rPr>
              <w:color w:val="030303"/>
              <w:spacing w:val="20"/>
            </w:rPr>
            <w:t xml:space="preserve"> </w:t>
          </w:r>
          <w:r w:rsidRPr="00F4299D">
            <w:rPr>
              <w:color w:val="030303"/>
            </w:rPr>
            <w:t>tenderer</w:t>
          </w:r>
          <w:r w:rsidRPr="00F4299D">
            <w:rPr>
              <w:color w:val="030303"/>
              <w:spacing w:val="33"/>
            </w:rPr>
            <w:t xml:space="preserve"> </w:t>
          </w:r>
          <w:r w:rsidRPr="00F4299D">
            <w:rPr>
              <w:color w:val="030303"/>
            </w:rPr>
            <w:t>acknowledges</w:t>
          </w:r>
          <w:r w:rsidRPr="00F4299D">
            <w:rPr>
              <w:color w:val="030303"/>
              <w:spacing w:val="40"/>
            </w:rPr>
            <w:t xml:space="preserve"> </w:t>
          </w:r>
          <w:r w:rsidRPr="00F4299D">
            <w:rPr>
              <w:color w:val="030303"/>
            </w:rPr>
            <w:t>a</w:t>
          </w:r>
          <w:r w:rsidRPr="00F4299D">
            <w:rPr>
              <w:color w:val="030303"/>
              <w:spacing w:val="22"/>
            </w:rPr>
            <w:t xml:space="preserve"> </w:t>
          </w:r>
          <w:r w:rsidRPr="00F4299D">
            <w:rPr>
              <w:color w:val="030303"/>
            </w:rPr>
            <w:t>project</w:t>
          </w:r>
          <w:r w:rsidRPr="00F4299D">
            <w:rPr>
              <w:color w:val="030303"/>
              <w:spacing w:val="35"/>
            </w:rPr>
            <w:t xml:space="preserve"> </w:t>
          </w:r>
          <w:r w:rsidRPr="00F4299D">
            <w:rPr>
              <w:color w:val="030303"/>
            </w:rPr>
            <w:t>access</w:t>
          </w:r>
          <w:r w:rsidRPr="00F4299D">
            <w:rPr>
              <w:color w:val="030303"/>
              <w:spacing w:val="19"/>
            </w:rPr>
            <w:t xml:space="preserve"> </w:t>
          </w:r>
          <w:r w:rsidRPr="00F4299D">
            <w:rPr>
              <w:color w:val="030303"/>
            </w:rPr>
            <w:t>fee is payable</w:t>
          </w:r>
          <w:r w:rsidRPr="00F4299D">
            <w:rPr>
              <w:color w:val="030303"/>
              <w:spacing w:val="31"/>
            </w:rPr>
            <w:t xml:space="preserve"> </w:t>
          </w:r>
          <w:r w:rsidRPr="00F4299D">
            <w:rPr>
              <w:color w:val="030303"/>
            </w:rPr>
            <w:t>in</w:t>
          </w:r>
          <w:r w:rsidRPr="00F4299D">
            <w:rPr>
              <w:color w:val="030303"/>
              <w:spacing w:val="27"/>
            </w:rPr>
            <w:t xml:space="preserve"> </w:t>
          </w:r>
          <w:r w:rsidRPr="00F4299D">
            <w:rPr>
              <w:color w:val="030303"/>
            </w:rPr>
            <w:t>relation to</w:t>
          </w:r>
          <w:r w:rsidRPr="00F4299D">
            <w:rPr>
              <w:color w:val="030303"/>
              <w:spacing w:val="28"/>
            </w:rPr>
            <w:t xml:space="preserve"> </w:t>
          </w:r>
          <w:r w:rsidRPr="00F4299D">
            <w:rPr>
              <w:color w:val="030303"/>
            </w:rPr>
            <w:t>the</w:t>
          </w:r>
          <w:r w:rsidRPr="00F4299D">
            <w:rPr>
              <w:color w:val="030303"/>
              <w:spacing w:val="23"/>
            </w:rPr>
            <w:t xml:space="preserve"> </w:t>
          </w:r>
          <w:r w:rsidRPr="00F4299D">
            <w:rPr>
              <w:color w:val="030303"/>
            </w:rPr>
            <w:t>project</w:t>
          </w:r>
          <w:r w:rsidRPr="00F4299D">
            <w:rPr>
              <w:color w:val="030303"/>
              <w:spacing w:val="28"/>
            </w:rPr>
            <w:t xml:space="preserve"> </w:t>
          </w:r>
          <w:r w:rsidRPr="00F4299D">
            <w:rPr>
              <w:color w:val="030303"/>
            </w:rPr>
            <w:t>if</w:t>
          </w:r>
          <w:r w:rsidRPr="00F4299D">
            <w:rPr>
              <w:color w:val="030303"/>
              <w:spacing w:val="27"/>
            </w:rPr>
            <w:t xml:space="preserve"> </w:t>
          </w:r>
          <w:r w:rsidRPr="00F4299D">
            <w:rPr>
              <w:color w:val="030303"/>
            </w:rPr>
            <w:t>the tenderer</w:t>
          </w:r>
          <w:r w:rsidRPr="00F4299D">
            <w:rPr>
              <w:color w:val="030303"/>
              <w:spacing w:val="39"/>
            </w:rPr>
            <w:t xml:space="preserve"> </w:t>
          </w:r>
          <w:r w:rsidRPr="00F4299D">
            <w:rPr>
              <w:color w:val="030303"/>
            </w:rPr>
            <w:t>is successful</w:t>
          </w:r>
          <w:r w:rsidRPr="00F4299D">
            <w:rPr>
              <w:color w:val="030303"/>
              <w:spacing w:val="40"/>
            </w:rPr>
            <w:t xml:space="preserve"> </w:t>
          </w:r>
          <w:r w:rsidRPr="00F4299D">
            <w:rPr>
              <w:color w:val="030303"/>
            </w:rPr>
            <w:t>as set</w:t>
          </w:r>
          <w:r w:rsidRPr="00F4299D">
            <w:rPr>
              <w:color w:val="030303"/>
              <w:spacing w:val="28"/>
            </w:rPr>
            <w:t xml:space="preserve"> </w:t>
          </w:r>
          <w:r w:rsidRPr="00F4299D">
            <w:rPr>
              <w:color w:val="030303"/>
            </w:rPr>
            <w:t>out</w:t>
          </w:r>
          <w:r w:rsidRPr="00F4299D">
            <w:rPr>
              <w:color w:val="030303"/>
              <w:spacing w:val="40"/>
            </w:rPr>
            <w:t xml:space="preserve"> </w:t>
          </w:r>
          <w:r w:rsidRPr="00F4299D">
            <w:rPr>
              <w:color w:val="030303"/>
            </w:rPr>
            <w:t>in the</w:t>
          </w:r>
          <w:r w:rsidRPr="00F4299D">
            <w:rPr>
              <w:color w:val="030303"/>
              <w:spacing w:val="33"/>
            </w:rPr>
            <w:t xml:space="preserve"> </w:t>
          </w:r>
          <w:r w:rsidRPr="00F4299D">
            <w:rPr>
              <w:color w:val="030303"/>
            </w:rPr>
            <w:t>MLA</w:t>
          </w:r>
          <w:r w:rsidRPr="00F4299D">
            <w:rPr>
              <w:color w:val="030303"/>
              <w:spacing w:val="26"/>
            </w:rPr>
            <w:t xml:space="preserve"> </w:t>
          </w:r>
          <w:r w:rsidRPr="00F4299D">
            <w:rPr>
              <w:color w:val="030303"/>
            </w:rPr>
            <w:t>Donor</w:t>
          </w:r>
          <w:r w:rsidRPr="00F4299D">
            <w:rPr>
              <w:color w:val="030303"/>
              <w:spacing w:val="29"/>
            </w:rPr>
            <w:t xml:space="preserve"> </w:t>
          </w:r>
          <w:r w:rsidRPr="00F4299D">
            <w:rPr>
              <w:color w:val="030303"/>
            </w:rPr>
            <w:t>Company</w:t>
          </w:r>
          <w:r w:rsidRPr="00F4299D">
            <w:rPr>
              <w:color w:val="030303"/>
              <w:spacing w:val="40"/>
            </w:rPr>
            <w:t xml:space="preserve"> </w:t>
          </w:r>
          <w:r w:rsidRPr="00F4299D">
            <w:rPr>
              <w:color w:val="030303"/>
            </w:rPr>
            <w:t>(MDC)</w:t>
          </w:r>
          <w:r w:rsidRPr="00F4299D">
            <w:rPr>
              <w:color w:val="030303"/>
              <w:spacing w:val="40"/>
            </w:rPr>
            <w:t xml:space="preserve"> </w:t>
          </w:r>
          <w:r w:rsidRPr="00F4299D">
            <w:rPr>
              <w:color w:val="030303"/>
            </w:rPr>
            <w:t>proposal</w:t>
          </w:r>
          <w:r w:rsidRPr="00F4299D">
            <w:rPr>
              <w:color w:val="030303"/>
              <w:spacing w:val="29"/>
            </w:rPr>
            <w:t xml:space="preserve"> </w:t>
          </w:r>
          <w:r w:rsidRPr="00F4299D">
            <w:rPr>
              <w:color w:val="030303"/>
            </w:rPr>
            <w:t>guidelines</w:t>
          </w:r>
        </w:p>
        <w:p w14:paraId="46F0B910" w14:textId="77777777" w:rsidR="00387406" w:rsidRPr="00F4299D" w:rsidRDefault="00DB7B9E">
          <w:pPr>
            <w:pStyle w:val="BodyText"/>
            <w:spacing w:line="223" w:lineRule="exact"/>
            <w:ind w:left="1096"/>
          </w:pPr>
          <w:r w:rsidRPr="00F4299D">
            <w:rPr>
              <w:color w:val="030303"/>
              <w:w w:val="105"/>
            </w:rPr>
            <w:t>and</w:t>
          </w:r>
          <w:r w:rsidRPr="00F4299D">
            <w:rPr>
              <w:color w:val="030303"/>
              <w:spacing w:val="-6"/>
              <w:w w:val="105"/>
            </w:rPr>
            <w:t xml:space="preserve"> </w:t>
          </w:r>
          <w:r w:rsidRPr="00F4299D">
            <w:rPr>
              <w:color w:val="030303"/>
              <w:w w:val="105"/>
            </w:rPr>
            <w:t>application</w:t>
          </w:r>
          <w:r w:rsidRPr="00F4299D">
            <w:rPr>
              <w:color w:val="030303"/>
              <w:spacing w:val="1"/>
              <w:w w:val="105"/>
            </w:rPr>
            <w:t xml:space="preserve"> </w:t>
          </w:r>
          <w:r w:rsidRPr="00F4299D">
            <w:rPr>
              <w:color w:val="030303"/>
              <w:w w:val="105"/>
            </w:rPr>
            <w:t>form</w:t>
          </w:r>
          <w:r w:rsidRPr="00F4299D">
            <w:rPr>
              <w:color w:val="030303"/>
              <w:spacing w:val="-2"/>
              <w:w w:val="105"/>
            </w:rPr>
            <w:t xml:space="preserve"> </w:t>
          </w:r>
          <w:r w:rsidRPr="00F4299D">
            <w:rPr>
              <w:color w:val="030303"/>
              <w:w w:val="105"/>
            </w:rPr>
            <w:t>which</w:t>
          </w:r>
          <w:r w:rsidRPr="00F4299D">
            <w:rPr>
              <w:color w:val="030303"/>
              <w:spacing w:val="-3"/>
              <w:w w:val="105"/>
            </w:rPr>
            <w:t xml:space="preserve"> </w:t>
          </w:r>
          <w:r w:rsidRPr="00F4299D">
            <w:rPr>
              <w:color w:val="030303"/>
              <w:w w:val="105"/>
            </w:rPr>
            <w:t>are</w:t>
          </w:r>
          <w:r w:rsidRPr="00F4299D">
            <w:rPr>
              <w:color w:val="030303"/>
              <w:spacing w:val="-3"/>
              <w:w w:val="105"/>
            </w:rPr>
            <w:t xml:space="preserve"> </w:t>
          </w:r>
          <w:r w:rsidRPr="00F4299D">
            <w:rPr>
              <w:color w:val="030303"/>
              <w:w w:val="105"/>
            </w:rPr>
            <w:t>available</w:t>
          </w:r>
          <w:r w:rsidRPr="00F4299D">
            <w:rPr>
              <w:color w:val="030303"/>
              <w:spacing w:val="4"/>
              <w:w w:val="105"/>
            </w:rPr>
            <w:t xml:space="preserve"> </w:t>
          </w:r>
          <w:r w:rsidRPr="00F4299D">
            <w:rPr>
              <w:color w:val="030303"/>
              <w:w w:val="105"/>
            </w:rPr>
            <w:t>on</w:t>
          </w:r>
          <w:r w:rsidRPr="00F4299D">
            <w:rPr>
              <w:color w:val="030303"/>
              <w:spacing w:val="-8"/>
              <w:w w:val="105"/>
            </w:rPr>
            <w:t xml:space="preserve"> </w:t>
          </w:r>
          <w:r w:rsidRPr="00F4299D">
            <w:rPr>
              <w:color w:val="030303"/>
              <w:w w:val="105"/>
            </w:rPr>
            <w:t>the MDC page</w:t>
          </w:r>
          <w:r w:rsidRPr="00F4299D">
            <w:rPr>
              <w:color w:val="030303"/>
              <w:spacing w:val="-13"/>
              <w:w w:val="105"/>
            </w:rPr>
            <w:t xml:space="preserve"> </w:t>
          </w:r>
          <w:r w:rsidRPr="00F4299D">
            <w:rPr>
              <w:color w:val="0303FF"/>
              <w:spacing w:val="-32"/>
              <w:w w:val="105"/>
              <w:u w:val="single" w:color="0000FF"/>
            </w:rPr>
            <w:t xml:space="preserve"> </w:t>
          </w:r>
          <w:r w:rsidRPr="00F4299D">
            <w:rPr>
              <w:color w:val="0303FF"/>
              <w:w w:val="105"/>
              <w:u w:val="single" w:color="0000FF"/>
            </w:rPr>
            <w:t>MLA</w:t>
          </w:r>
          <w:r w:rsidRPr="00F4299D">
            <w:rPr>
              <w:color w:val="0303FF"/>
              <w:spacing w:val="-2"/>
              <w:w w:val="105"/>
              <w:u w:val="single" w:color="0000FF"/>
            </w:rPr>
            <w:t xml:space="preserve"> </w:t>
          </w:r>
          <w:r w:rsidRPr="00F4299D">
            <w:rPr>
              <w:color w:val="0303FF"/>
              <w:w w:val="105"/>
              <w:u w:val="single" w:color="0000FF"/>
            </w:rPr>
            <w:t>Donor</w:t>
          </w:r>
          <w:r w:rsidRPr="00F4299D">
            <w:rPr>
              <w:color w:val="0303FF"/>
              <w:spacing w:val="-1"/>
              <w:w w:val="105"/>
              <w:u w:val="single" w:color="0000FF"/>
            </w:rPr>
            <w:t xml:space="preserve"> </w:t>
          </w:r>
          <w:r w:rsidRPr="00F4299D">
            <w:rPr>
              <w:color w:val="0303FF"/>
              <w:w w:val="105"/>
              <w:u w:val="single" w:color="0000FF"/>
            </w:rPr>
            <w:t>Company</w:t>
          </w:r>
          <w:r w:rsidRPr="00F4299D">
            <w:rPr>
              <w:color w:val="0303FF"/>
              <w:spacing w:val="16"/>
              <w:w w:val="105"/>
              <w:u w:val="single" w:color="0000FF"/>
            </w:rPr>
            <w:t xml:space="preserve"> </w:t>
          </w:r>
          <w:r w:rsidRPr="00F4299D">
            <w:rPr>
              <w:color w:val="0303FF"/>
              <w:w w:val="105"/>
              <w:sz w:val="24"/>
              <w:u w:val="single" w:color="0000FF"/>
            </w:rPr>
            <w:t>I</w:t>
          </w:r>
          <w:r w:rsidRPr="00F4299D">
            <w:rPr>
              <w:color w:val="0303FF"/>
              <w:spacing w:val="-6"/>
              <w:w w:val="105"/>
              <w:sz w:val="24"/>
              <w:u w:val="single" w:color="0000FF"/>
            </w:rPr>
            <w:t xml:space="preserve"> </w:t>
          </w:r>
          <w:r w:rsidRPr="00F4299D">
            <w:rPr>
              <w:color w:val="0303FF"/>
              <w:w w:val="105"/>
              <w:u w:val="single" w:color="0000FF"/>
            </w:rPr>
            <w:t>Meat</w:t>
          </w:r>
          <w:r w:rsidRPr="00F4299D">
            <w:rPr>
              <w:color w:val="0303FF"/>
              <w:spacing w:val="-1"/>
              <w:w w:val="105"/>
              <w:u w:val="single" w:color="0000FF"/>
            </w:rPr>
            <w:t xml:space="preserve"> </w:t>
          </w:r>
          <w:r w:rsidRPr="00F4299D">
            <w:rPr>
              <w:color w:val="0303FF"/>
              <w:spacing w:val="-10"/>
              <w:w w:val="105"/>
              <w:u w:val="single" w:color="0000FF"/>
            </w:rPr>
            <w:t>&amp;</w:t>
          </w:r>
        </w:p>
        <w:p w14:paraId="46F0B911" w14:textId="5B41DDEB" w:rsidR="00387406" w:rsidRDefault="00DB7B9E">
          <w:pPr>
            <w:pStyle w:val="BodyText"/>
            <w:spacing w:before="30" w:line="295" w:lineRule="auto"/>
            <w:ind w:left="1095" w:right="509" w:firstLine="3"/>
          </w:pPr>
          <w:r w:rsidRPr="00F4299D">
            <w:rPr>
              <w:color w:val="0303FF"/>
              <w:w w:val="105"/>
              <w:u w:val="single" w:color="0000FF"/>
            </w:rPr>
            <w:t xml:space="preserve">Livestock Australia </w:t>
          </w:r>
          <w:r w:rsidRPr="00F4299D">
            <w:rPr>
              <w:color w:val="030303"/>
              <w:w w:val="105"/>
            </w:rPr>
            <w:t>(or</w:t>
          </w:r>
          <w:r w:rsidRPr="00F4299D">
            <w:rPr>
              <w:color w:val="030303"/>
              <w:spacing w:val="-10"/>
              <w:w w:val="105"/>
            </w:rPr>
            <w:t xml:space="preserve"> </w:t>
          </w:r>
          <w:r w:rsidRPr="00F4299D">
            <w:rPr>
              <w:color w:val="030303"/>
              <w:w w:val="105"/>
            </w:rPr>
            <w:t>any</w:t>
          </w:r>
          <w:r w:rsidRPr="00F4299D">
            <w:rPr>
              <w:color w:val="030303"/>
              <w:spacing w:val="-9"/>
              <w:w w:val="105"/>
            </w:rPr>
            <w:t xml:space="preserve"> </w:t>
          </w:r>
          <w:r w:rsidRPr="00F4299D">
            <w:rPr>
              <w:color w:val="030303"/>
              <w:w w:val="105"/>
            </w:rPr>
            <w:t>replacement document).</w:t>
          </w:r>
          <w:r w:rsidRPr="00F4299D">
            <w:rPr>
              <w:color w:val="030303"/>
              <w:spacing w:val="34"/>
              <w:w w:val="105"/>
            </w:rPr>
            <w:t xml:space="preserve"> </w:t>
          </w:r>
          <w:r w:rsidRPr="00F4299D">
            <w:rPr>
              <w:color w:val="030303"/>
              <w:w w:val="105"/>
            </w:rPr>
            <w:t>The</w:t>
          </w:r>
          <w:r w:rsidRPr="00F4299D">
            <w:rPr>
              <w:color w:val="030303"/>
              <w:spacing w:val="-2"/>
              <w:w w:val="105"/>
            </w:rPr>
            <w:t xml:space="preserve"> </w:t>
          </w:r>
          <w:r w:rsidRPr="00F4299D">
            <w:rPr>
              <w:color w:val="030303"/>
              <w:w w:val="105"/>
            </w:rPr>
            <w:t>MDC</w:t>
          </w:r>
          <w:r w:rsidRPr="00F4299D">
            <w:rPr>
              <w:color w:val="030303"/>
              <w:spacing w:val="-6"/>
              <w:w w:val="105"/>
            </w:rPr>
            <w:t xml:space="preserve"> </w:t>
          </w:r>
          <w:r w:rsidRPr="00F4299D">
            <w:rPr>
              <w:color w:val="030303"/>
              <w:w w:val="105"/>
            </w:rPr>
            <w:t>project</w:t>
          </w:r>
          <w:r w:rsidRPr="00F4299D">
            <w:rPr>
              <w:color w:val="030303"/>
              <w:spacing w:val="-8"/>
              <w:w w:val="105"/>
            </w:rPr>
            <w:t xml:space="preserve"> </w:t>
          </w:r>
          <w:r w:rsidRPr="00F4299D">
            <w:rPr>
              <w:color w:val="030303"/>
              <w:w w:val="105"/>
            </w:rPr>
            <w:t>access</w:t>
          </w:r>
          <w:r w:rsidRPr="00F4299D">
            <w:rPr>
              <w:color w:val="030303"/>
              <w:spacing w:val="-9"/>
              <w:w w:val="105"/>
            </w:rPr>
            <w:t xml:space="preserve"> </w:t>
          </w:r>
          <w:r w:rsidRPr="00F4299D">
            <w:rPr>
              <w:color w:val="030303"/>
              <w:w w:val="105"/>
            </w:rPr>
            <w:t>fee</w:t>
          </w:r>
          <w:r w:rsidRPr="00F4299D">
            <w:rPr>
              <w:color w:val="030303"/>
              <w:spacing w:val="-11"/>
              <w:w w:val="105"/>
            </w:rPr>
            <w:t xml:space="preserve"> </w:t>
          </w:r>
          <w:r w:rsidRPr="00F4299D">
            <w:rPr>
              <w:color w:val="030303"/>
              <w:w w:val="105"/>
            </w:rPr>
            <w:t>is required to</w:t>
          </w:r>
          <w:r w:rsidRPr="00F4299D">
            <w:rPr>
              <w:color w:val="030303"/>
              <w:spacing w:val="40"/>
              <w:w w:val="105"/>
            </w:rPr>
            <w:t xml:space="preserve"> </w:t>
          </w:r>
          <w:r w:rsidRPr="00F4299D">
            <w:rPr>
              <w:color w:val="030303"/>
              <w:w w:val="105"/>
            </w:rPr>
            <w:t>support</w:t>
          </w:r>
          <w:r w:rsidRPr="00F4299D">
            <w:rPr>
              <w:color w:val="030303"/>
              <w:spacing w:val="40"/>
              <w:w w:val="105"/>
            </w:rPr>
            <w:t xml:space="preserve"> </w:t>
          </w:r>
          <w:r w:rsidRPr="00F4299D">
            <w:rPr>
              <w:color w:val="030303"/>
              <w:w w:val="105"/>
            </w:rPr>
            <w:t>the</w:t>
          </w:r>
          <w:r w:rsidRPr="00F4299D">
            <w:rPr>
              <w:color w:val="030303"/>
              <w:spacing w:val="40"/>
              <w:w w:val="105"/>
            </w:rPr>
            <w:t xml:space="preserve"> </w:t>
          </w:r>
          <w:r w:rsidRPr="00F4299D">
            <w:rPr>
              <w:color w:val="030303"/>
              <w:w w:val="105"/>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0"/>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1">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2"/>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3"/>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4"/>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EC1D5E49BF7041358177D853372C0419"/>
        </w:placeholder>
        <w:showingPlcHdr/>
        <w:text/>
      </w:sdtPr>
      <w:sdtContent>
        <w:p w14:paraId="46F0B985" w14:textId="6CB423DC" w:rsidR="00387406" w:rsidRDefault="00BD0BEF" w:rsidP="00BD0BEF">
          <w:pPr>
            <w:pStyle w:val="BodyText"/>
            <w:spacing w:before="1"/>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rPr>
        <w:id w:val="676007345"/>
        <w:placeholder>
          <w:docPart w:val="09C7F3C9CF26468CA8651B540B7CB3B5"/>
        </w:placeholder>
      </w:sdtPr>
      <w:sdtEndPr>
        <w:rPr>
          <w:b w:val="0"/>
          <w:spacing w:val="-2"/>
          <w:w w:val="105"/>
          <w:sz w:val="18"/>
        </w:rPr>
      </w:sdtEndPr>
      <w:sdtContent>
        <w:p w14:paraId="46F0B987" w14:textId="3CFEC058" w:rsidR="00387406" w:rsidRPr="00F4299D" w:rsidRDefault="00DB7B9E">
          <w:pPr>
            <w:pStyle w:val="ListParagraph"/>
            <w:numPr>
              <w:ilvl w:val="1"/>
              <w:numId w:val="7"/>
            </w:numPr>
            <w:tabs>
              <w:tab w:val="left" w:pos="1095"/>
            </w:tabs>
            <w:rPr>
              <w:color w:val="030303"/>
              <w:sz w:val="18"/>
            </w:rPr>
          </w:pPr>
          <w:r w:rsidRPr="00F4299D">
            <w:rPr>
              <w:b/>
              <w:color w:val="030303"/>
              <w:sz w:val="17"/>
            </w:rPr>
            <w:t>Funding</w:t>
          </w:r>
          <w:r w:rsidRPr="00F4299D">
            <w:rPr>
              <w:b/>
              <w:color w:val="030303"/>
              <w:spacing w:val="18"/>
              <w:sz w:val="17"/>
            </w:rPr>
            <w:t xml:space="preserve"> </w:t>
          </w:r>
          <w:r w:rsidRPr="00F4299D">
            <w:rPr>
              <w:b/>
              <w:color w:val="030303"/>
              <w:spacing w:val="-2"/>
              <w:sz w:val="17"/>
            </w:rPr>
            <w:t>eligibility</w:t>
          </w:r>
        </w:p>
        <w:p w14:paraId="46F0B988" w14:textId="77777777" w:rsidR="00387406" w:rsidRPr="00F4299D" w:rsidRDefault="00387406">
          <w:pPr>
            <w:pStyle w:val="BodyText"/>
            <w:spacing w:before="78"/>
            <w:rPr>
              <w:b/>
              <w:sz w:val="17"/>
            </w:rPr>
          </w:pPr>
        </w:p>
        <w:p w14:paraId="46F0B989" w14:textId="77777777" w:rsidR="00387406" w:rsidRPr="00F4299D" w:rsidRDefault="00DB7B9E">
          <w:pPr>
            <w:pStyle w:val="BodyText"/>
            <w:spacing w:line="292" w:lineRule="auto"/>
            <w:ind w:left="1095" w:right="363" w:hanging="2"/>
          </w:pPr>
          <w:r w:rsidRPr="00F4299D">
            <w:rPr>
              <w:color w:val="030303"/>
              <w:w w:val="105"/>
            </w:rPr>
            <w:t>Tenderers are to provide details regarding the source of monetary amounts which are proposed to be</w:t>
          </w:r>
          <w:r w:rsidRPr="00F4299D">
            <w:rPr>
              <w:color w:val="030303"/>
              <w:spacing w:val="-8"/>
              <w:w w:val="105"/>
            </w:rPr>
            <w:t xml:space="preserve"> </w:t>
          </w:r>
          <w:r w:rsidRPr="00F4299D">
            <w:rPr>
              <w:color w:val="030303"/>
              <w:w w:val="105"/>
            </w:rPr>
            <w:t>contributed and</w:t>
          </w:r>
          <w:r w:rsidRPr="00F4299D">
            <w:rPr>
              <w:color w:val="030303"/>
              <w:spacing w:val="-1"/>
              <w:w w:val="105"/>
            </w:rPr>
            <w:t xml:space="preserve"> </w:t>
          </w:r>
          <w:r w:rsidRPr="00F4299D">
            <w:rPr>
              <w:color w:val="030303"/>
              <w:w w:val="105"/>
            </w:rPr>
            <w:t>confirm the source is</w:t>
          </w:r>
          <w:r w:rsidRPr="00F4299D">
            <w:rPr>
              <w:color w:val="030303"/>
              <w:spacing w:val="-5"/>
              <w:w w:val="105"/>
            </w:rPr>
            <w:t xml:space="preserve"> </w:t>
          </w:r>
          <w:r w:rsidRPr="00F4299D">
            <w:rPr>
              <w:color w:val="030303"/>
              <w:w w:val="105"/>
            </w:rPr>
            <w:t>an</w:t>
          </w:r>
          <w:r w:rsidRPr="00F4299D">
            <w:rPr>
              <w:color w:val="030303"/>
              <w:spacing w:val="-2"/>
              <w:w w:val="105"/>
            </w:rPr>
            <w:t xml:space="preserve"> </w:t>
          </w:r>
          <w:r w:rsidRPr="00F4299D">
            <w:rPr>
              <w:color w:val="030303"/>
              <w:w w:val="105"/>
            </w:rPr>
            <w:t>eligible funding</w:t>
          </w:r>
          <w:r w:rsidRPr="00F4299D">
            <w:rPr>
              <w:color w:val="030303"/>
              <w:spacing w:val="-8"/>
              <w:w w:val="105"/>
            </w:rPr>
            <w:t xml:space="preserve"> </w:t>
          </w:r>
          <w:r w:rsidRPr="00F4299D">
            <w:rPr>
              <w:color w:val="030303"/>
              <w:w w:val="105"/>
            </w:rPr>
            <w:t>source as</w:t>
          </w:r>
          <w:r w:rsidRPr="00F4299D">
            <w:rPr>
              <w:color w:val="030303"/>
              <w:spacing w:val="-2"/>
              <w:w w:val="105"/>
            </w:rPr>
            <w:t xml:space="preserve"> </w:t>
          </w:r>
          <w:r w:rsidRPr="00F4299D">
            <w:rPr>
              <w:color w:val="030303"/>
              <w:w w:val="105"/>
            </w:rPr>
            <w:t>set out in the MLA Donor Company (MDC) proposal guidelines and application form which are</w:t>
          </w:r>
        </w:p>
        <w:p w14:paraId="46F0B98A" w14:textId="77777777" w:rsidR="00387406" w:rsidRPr="00F4299D" w:rsidRDefault="00DB7B9E">
          <w:pPr>
            <w:pStyle w:val="BodyText"/>
            <w:spacing w:line="224" w:lineRule="exact"/>
            <w:ind w:left="1096"/>
          </w:pPr>
          <w:r w:rsidRPr="00F4299D">
            <w:rPr>
              <w:color w:val="030303"/>
            </w:rPr>
            <w:t>available</w:t>
          </w:r>
          <w:r w:rsidRPr="00F4299D">
            <w:rPr>
              <w:color w:val="030303"/>
              <w:spacing w:val="21"/>
            </w:rPr>
            <w:t xml:space="preserve"> </w:t>
          </w:r>
          <w:r w:rsidRPr="00F4299D">
            <w:rPr>
              <w:color w:val="030303"/>
            </w:rPr>
            <w:t>on</w:t>
          </w:r>
          <w:r w:rsidRPr="00F4299D">
            <w:rPr>
              <w:color w:val="030303"/>
              <w:spacing w:val="9"/>
            </w:rPr>
            <w:t xml:space="preserve"> </w:t>
          </w:r>
          <w:r w:rsidRPr="00F4299D">
            <w:rPr>
              <w:color w:val="030303"/>
            </w:rPr>
            <w:t>the</w:t>
          </w:r>
          <w:r w:rsidRPr="00F4299D">
            <w:rPr>
              <w:color w:val="030303"/>
              <w:spacing w:val="27"/>
            </w:rPr>
            <w:t xml:space="preserve"> </w:t>
          </w:r>
          <w:r w:rsidRPr="00F4299D">
            <w:rPr>
              <w:color w:val="030303"/>
            </w:rPr>
            <w:t>MDC</w:t>
          </w:r>
          <w:r w:rsidRPr="00F4299D">
            <w:rPr>
              <w:color w:val="030303"/>
              <w:spacing w:val="8"/>
            </w:rPr>
            <w:t xml:space="preserve"> </w:t>
          </w:r>
          <w:r w:rsidRPr="00F4299D">
            <w:rPr>
              <w:color w:val="030303"/>
            </w:rPr>
            <w:t>page</w:t>
          </w:r>
          <w:r w:rsidRPr="00F4299D">
            <w:rPr>
              <w:color w:val="030303"/>
              <w:spacing w:val="18"/>
            </w:rPr>
            <w:t xml:space="preserve"> </w:t>
          </w:r>
          <w:r w:rsidRPr="00F4299D">
            <w:rPr>
              <w:color w:val="0303FF"/>
              <w:spacing w:val="-37"/>
              <w:u w:val="single" w:color="0000FF"/>
            </w:rPr>
            <w:t xml:space="preserve"> </w:t>
          </w:r>
          <w:r w:rsidRPr="00F4299D">
            <w:rPr>
              <w:color w:val="0303FF"/>
              <w:u w:val="single" w:color="0000FF"/>
            </w:rPr>
            <w:t>MLA</w:t>
          </w:r>
          <w:r w:rsidRPr="00F4299D">
            <w:rPr>
              <w:color w:val="0303FF"/>
              <w:spacing w:val="14"/>
              <w:u w:val="single" w:color="0000FF"/>
            </w:rPr>
            <w:t xml:space="preserve"> </w:t>
          </w:r>
          <w:r w:rsidRPr="00F4299D">
            <w:rPr>
              <w:color w:val="0303FF"/>
              <w:u w:val="single" w:color="0000FF"/>
            </w:rPr>
            <w:t>Donor</w:t>
          </w:r>
          <w:r w:rsidRPr="00F4299D">
            <w:rPr>
              <w:color w:val="0303FF"/>
              <w:spacing w:val="16"/>
              <w:u w:val="single" w:color="0000FF"/>
            </w:rPr>
            <w:t xml:space="preserve"> </w:t>
          </w:r>
          <w:r w:rsidRPr="00F4299D">
            <w:rPr>
              <w:color w:val="0303FF"/>
              <w:u w:val="single" w:color="0000FF"/>
            </w:rPr>
            <w:t>Company</w:t>
          </w:r>
          <w:r w:rsidRPr="00F4299D">
            <w:rPr>
              <w:color w:val="0303FF"/>
              <w:spacing w:val="36"/>
              <w:u w:val="single" w:color="0000FF"/>
            </w:rPr>
            <w:t xml:space="preserve"> </w:t>
          </w:r>
          <w:r w:rsidRPr="00F4299D">
            <w:rPr>
              <w:color w:val="0303FF"/>
              <w:sz w:val="25"/>
              <w:u w:val="single" w:color="0000FF"/>
            </w:rPr>
            <w:t>I</w:t>
          </w:r>
          <w:r w:rsidRPr="00F4299D">
            <w:rPr>
              <w:color w:val="0303FF"/>
              <w:spacing w:val="18"/>
              <w:sz w:val="25"/>
              <w:u w:val="single" w:color="0000FF"/>
            </w:rPr>
            <w:t xml:space="preserve"> </w:t>
          </w:r>
          <w:r w:rsidRPr="00F4299D">
            <w:rPr>
              <w:color w:val="0303FF"/>
              <w:u w:val="single" w:color="0000FF"/>
            </w:rPr>
            <w:t>Meat</w:t>
          </w:r>
          <w:r w:rsidRPr="00F4299D">
            <w:rPr>
              <w:color w:val="0303FF"/>
              <w:spacing w:val="15"/>
              <w:u w:val="single" w:color="0000FF"/>
            </w:rPr>
            <w:t xml:space="preserve"> </w:t>
          </w:r>
          <w:r w:rsidRPr="00F4299D">
            <w:rPr>
              <w:color w:val="0303FF"/>
              <w:u w:val="single" w:color="0000FF"/>
            </w:rPr>
            <w:t>&amp;</w:t>
          </w:r>
          <w:r w:rsidRPr="00F4299D">
            <w:rPr>
              <w:color w:val="0303FF"/>
              <w:spacing w:val="19"/>
              <w:u w:val="single" w:color="0000FF"/>
            </w:rPr>
            <w:t xml:space="preserve"> </w:t>
          </w:r>
          <w:r w:rsidRPr="00F4299D">
            <w:rPr>
              <w:color w:val="0303FF"/>
              <w:u w:val="single" w:color="0000FF"/>
            </w:rPr>
            <w:t>Livestock</w:t>
          </w:r>
          <w:r w:rsidRPr="00F4299D">
            <w:rPr>
              <w:color w:val="0303FF"/>
              <w:spacing w:val="28"/>
              <w:u w:val="single" w:color="0000FF"/>
            </w:rPr>
            <w:t xml:space="preserve"> </w:t>
          </w:r>
          <w:r w:rsidRPr="00F4299D">
            <w:rPr>
              <w:color w:val="0303FF"/>
              <w:u w:val="single" w:color="0000FF"/>
            </w:rPr>
            <w:t>Australia</w:t>
          </w:r>
          <w:r w:rsidRPr="00F4299D">
            <w:rPr>
              <w:color w:val="0303FF"/>
              <w:spacing w:val="26"/>
              <w:u w:val="single" w:color="0000FF"/>
            </w:rPr>
            <w:t xml:space="preserve"> </w:t>
          </w:r>
          <w:r w:rsidRPr="00F4299D">
            <w:rPr>
              <w:color w:val="030303"/>
            </w:rPr>
            <w:t>(or</w:t>
          </w:r>
          <w:r w:rsidRPr="00F4299D">
            <w:rPr>
              <w:color w:val="030303"/>
              <w:spacing w:val="11"/>
            </w:rPr>
            <w:t xml:space="preserve"> </w:t>
          </w:r>
          <w:r w:rsidRPr="00F4299D">
            <w:rPr>
              <w:color w:val="030303"/>
              <w:spacing w:val="-5"/>
            </w:rPr>
            <w:t>any</w:t>
          </w:r>
        </w:p>
        <w:p w14:paraId="46F0B98B" w14:textId="22B00584" w:rsidR="00387406" w:rsidRDefault="00DB7B9E">
          <w:pPr>
            <w:pStyle w:val="BodyText"/>
            <w:spacing w:before="33"/>
            <w:ind w:left="1095"/>
          </w:pPr>
          <w:r w:rsidRPr="00F4299D">
            <w:rPr>
              <w:color w:val="030303"/>
              <w:w w:val="105"/>
            </w:rPr>
            <w:t>replacement</w:t>
          </w:r>
          <w:r w:rsidRPr="00F4299D">
            <w:rPr>
              <w:color w:val="030303"/>
              <w:spacing w:val="18"/>
              <w:w w:val="105"/>
            </w:rPr>
            <w:t xml:space="preserve"> </w:t>
          </w:r>
          <w:r w:rsidRPr="00F4299D">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5"/>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6"/>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7"/>
          <w:pgSz w:w="12240" w:h="15840"/>
          <w:pgMar w:top="1400" w:right="1500" w:bottom="860" w:left="1700" w:header="0" w:footer="662" w:gutter="0"/>
          <w:cols w:space="720"/>
        </w:sectPr>
      </w:pPr>
    </w:p>
    <w:p w14:paraId="136A14C4" w14:textId="05199EA1" w:rsidR="00501374" w:rsidRPr="00501374" w:rsidRDefault="00501374" w:rsidP="00501374">
      <w:pPr>
        <w:pStyle w:val="BodyText"/>
        <w:spacing w:before="53"/>
        <w:jc w:val="center"/>
        <w:rPr>
          <w:b/>
          <w:sz w:val="20"/>
          <w:szCs w:val="20"/>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03D88420" w14:textId="77777777" w:rsidR="00501374" w:rsidRDefault="00501374" w:rsidP="00501374">
      <w:pPr>
        <w:rPr>
          <w:b/>
          <w:sz w:val="20"/>
          <w:szCs w:val="20"/>
        </w:rPr>
      </w:pPr>
    </w:p>
    <w:p w14:paraId="47FDFCAB" w14:textId="77777777" w:rsidR="00501374" w:rsidRPr="007E5884" w:rsidRDefault="00501374" w:rsidP="00501374">
      <w:pPr>
        <w:spacing w:after="240"/>
        <w:rPr>
          <w:rFonts w:ascii="Calibri" w:hAnsi="Calibri" w:cs="Calibri"/>
          <w:b/>
        </w:rPr>
      </w:pPr>
      <w:r>
        <w:rPr>
          <w:rFonts w:ascii="Calibri" w:hAnsi="Calibri" w:cs="Calibri"/>
          <w:b/>
        </w:rPr>
        <w:t>Purpose and description</w:t>
      </w:r>
    </w:p>
    <w:p w14:paraId="75D31744" w14:textId="77777777" w:rsidR="00501374" w:rsidRPr="00344617" w:rsidRDefault="00501374" w:rsidP="00501374">
      <w:pPr>
        <w:spacing w:after="240"/>
        <w:rPr>
          <w:rFonts w:ascii="Calibri" w:hAnsi="Calibri" w:cs="Calibri"/>
          <w:bCs/>
        </w:rPr>
      </w:pPr>
      <w:r w:rsidRPr="009A5768">
        <w:rPr>
          <w:rFonts w:ascii="Calibri" w:hAnsi="Calibri" w:cs="Calibri"/>
          <w:bCs/>
        </w:rPr>
        <w:t>Integrity Systems Company (ISC) is a subsidiary of Meat and Livestock Australia (MLA) and is responsible for managing and delivering the core components which make up Australia’s red meat integrity system.</w:t>
      </w:r>
      <w:r>
        <w:rPr>
          <w:rFonts w:ascii="Calibri" w:hAnsi="Calibri" w:cs="Calibri"/>
          <w:bCs/>
        </w:rPr>
        <w:t xml:space="preserve"> </w:t>
      </w:r>
      <w:r w:rsidRPr="00344617">
        <w:rPr>
          <w:rFonts w:ascii="Calibri" w:hAnsi="Calibri" w:cs="Calibri"/>
          <w:bCs/>
        </w:rPr>
        <w:t xml:space="preserve">The Australian red meat integrity system combines livestock traceability with on-farm assurance to maintain the integrity and reputation of Australian red meat. This system underpins Australia’s livestock selling system and delivers customer confidence in the red meat products produced. </w:t>
      </w:r>
    </w:p>
    <w:p w14:paraId="3E30822A" w14:textId="77777777" w:rsidR="00501374" w:rsidRPr="00344617" w:rsidRDefault="00501374" w:rsidP="00501374">
      <w:pPr>
        <w:spacing w:after="240"/>
        <w:rPr>
          <w:rFonts w:ascii="Calibri" w:hAnsi="Calibri" w:cs="Calibri"/>
        </w:rPr>
      </w:pPr>
      <w:r w:rsidRPr="49AA03E7">
        <w:rPr>
          <w:rFonts w:ascii="Calibri" w:hAnsi="Calibri" w:cs="Calibri"/>
        </w:rPr>
        <w:t xml:space="preserve">A key component of the red meat integrity system is the use of National Vendor Declarations (NVDs). The Livestock Production Assurance (LPA) NVD is a legal document used to declare necessary and valuable information about the food safety and treatment status of livestock when being moved between properties. This document is central to Australian red meat traceability and market access. Paper based NVDs have been in use since the 1990s and an alternative, electronic National Vendor Declaration (eNVD) platform was deployed in 2017. </w:t>
      </w:r>
    </w:p>
    <w:p w14:paraId="65FE65D7" w14:textId="77777777" w:rsidR="00501374" w:rsidRPr="00344617" w:rsidRDefault="00501374" w:rsidP="00501374">
      <w:pPr>
        <w:spacing w:after="240"/>
        <w:rPr>
          <w:rFonts w:ascii="Calibri" w:hAnsi="Calibri" w:cs="Calibri"/>
        </w:rPr>
      </w:pPr>
      <w:r w:rsidRPr="1A314B60">
        <w:rPr>
          <w:rFonts w:ascii="Calibri" w:hAnsi="Calibri" w:cs="Calibri"/>
        </w:rPr>
        <w:t>Since 2017, the eNVD platform has evolved and includes both a website and mobile application. The eNVD platform supports end-to-end digital transfer of livestock consignments including LPA NVDs, Meat Standards Australia (MSA) Vendor declarations, National Health Declarations and National Feedlot Accreditation Scheme (NFAS) forms.</w:t>
      </w:r>
    </w:p>
    <w:p w14:paraId="6B95C81D" w14:textId="77777777" w:rsidR="00501374" w:rsidRDefault="00501374" w:rsidP="00501374">
      <w:pPr>
        <w:spacing w:after="240"/>
        <w:rPr>
          <w:rFonts w:ascii="Calibri" w:hAnsi="Calibri" w:cs="Calibri"/>
        </w:rPr>
      </w:pPr>
      <w:r w:rsidRPr="441965E8">
        <w:rPr>
          <w:rFonts w:ascii="Calibri" w:hAnsi="Calibri" w:cs="Calibri"/>
        </w:rPr>
        <w:t xml:space="preserve">ISC is supporting industry to fast track a transition from paper to paperless (digital) consignments. </w:t>
      </w:r>
      <w:r>
        <w:rPr>
          <w:rFonts w:ascii="Calibri" w:hAnsi="Calibri" w:cs="Calibri"/>
        </w:rPr>
        <w:t xml:space="preserve">Via the </w:t>
      </w:r>
      <w:r w:rsidRPr="441965E8">
        <w:rPr>
          <w:rFonts w:ascii="Calibri" w:hAnsi="Calibri" w:cs="Calibri"/>
        </w:rPr>
        <w:t xml:space="preserve">MLA Donor Company (MDC) </w:t>
      </w:r>
      <w:r>
        <w:rPr>
          <w:rFonts w:ascii="Calibri" w:hAnsi="Calibri" w:cs="Calibri"/>
        </w:rPr>
        <w:t xml:space="preserve">ISC is making available a </w:t>
      </w:r>
      <w:r w:rsidRPr="441965E8">
        <w:rPr>
          <w:rFonts w:ascii="Calibri" w:hAnsi="Calibri" w:cs="Calibri"/>
        </w:rPr>
        <w:t xml:space="preserve">co-funding opportunity over the next two years to support commercial parties such as processors, livestock agencies, saleyards, transporters and their software providers to shift towards digital NVDs. </w:t>
      </w:r>
    </w:p>
    <w:p w14:paraId="6C2AE6A9" w14:textId="77777777" w:rsidR="00501374" w:rsidRDefault="00501374" w:rsidP="00501374">
      <w:pPr>
        <w:rPr>
          <w:rFonts w:ascii="Calibri" w:eastAsia="Calibri" w:hAnsi="Calibri" w:cs="Calibri"/>
        </w:rPr>
      </w:pPr>
      <w:r w:rsidRPr="00189C3D">
        <w:rPr>
          <w:rFonts w:ascii="Calibri" w:eastAsia="Calibri" w:hAnsi="Calibri" w:cs="Calibri"/>
        </w:rPr>
        <w:t>The use of eNVDs addresses the inefficiencies of paper based NVDs taken from the NVD book. These inefficiencies include NVDs becoming lost, outdated, incomplete and illegible, resulting in challenges capturing the robust data</w:t>
      </w:r>
      <w:r>
        <w:rPr>
          <w:rFonts w:ascii="Calibri" w:eastAsia="Calibri" w:hAnsi="Calibri" w:cs="Calibri"/>
        </w:rPr>
        <w:t xml:space="preserve"> required to</w:t>
      </w:r>
      <w:r w:rsidRPr="00189C3D">
        <w:rPr>
          <w:rFonts w:ascii="Calibri" w:eastAsia="Calibri" w:hAnsi="Calibri" w:cs="Calibri"/>
        </w:rPr>
        <w:t xml:space="preserve"> underpin the red meat integrity system. eNVDs provide receivers with consignment information ahead of livestock arrival allowing easy information exchange and real-time corrections, removing manual and duplicative data entry requirements, and reducing processing time by the receivers.</w:t>
      </w:r>
    </w:p>
    <w:p w14:paraId="44DFD16A" w14:textId="77777777" w:rsidR="00501374" w:rsidRDefault="00501374" w:rsidP="00501374">
      <w:pPr>
        <w:rPr>
          <w:rFonts w:ascii="Calibri" w:eastAsia="Calibri" w:hAnsi="Calibri" w:cs="Calibri"/>
        </w:rPr>
      </w:pPr>
    </w:p>
    <w:p w14:paraId="59719843" w14:textId="77777777" w:rsidR="00501374" w:rsidRDefault="00501374" w:rsidP="00501374">
      <w:pPr>
        <w:spacing w:line="259" w:lineRule="auto"/>
        <w:rPr>
          <w:rFonts w:ascii="Calibri" w:hAnsi="Calibri" w:cs="Calibri"/>
        </w:rPr>
      </w:pPr>
      <w:r w:rsidRPr="49AA03E7">
        <w:rPr>
          <w:rFonts w:ascii="Calibri" w:hAnsi="Calibri" w:cs="Calibri"/>
        </w:rPr>
        <w:t xml:space="preserve">ISC is seeking expressions of interest from third party software integrators who are interested in taking advantage of the benefits of end-to-end supply chain digitisation of NVD’s to implement an MDC co-funded program of work to improve the systems, culture and capabilities which will result in </w:t>
      </w:r>
      <w:r>
        <w:rPr>
          <w:rFonts w:ascii="Calibri" w:hAnsi="Calibri" w:cs="Calibri"/>
        </w:rPr>
        <w:t>eNVDs becoming embedded within business processes</w:t>
      </w:r>
      <w:r w:rsidRPr="49AA03E7">
        <w:rPr>
          <w:rFonts w:ascii="Calibri" w:hAnsi="Calibri" w:cs="Calibri"/>
        </w:rPr>
        <w:t>.</w:t>
      </w:r>
    </w:p>
    <w:p w14:paraId="75EB2A7D" w14:textId="77777777" w:rsidR="00501374" w:rsidRPr="00AF3BBF" w:rsidRDefault="00501374" w:rsidP="00501374">
      <w:pPr>
        <w:rPr>
          <w:rFonts w:ascii="Calibri" w:hAnsi="Calibri" w:cs="Calibri"/>
        </w:rPr>
      </w:pPr>
    </w:p>
    <w:p w14:paraId="59C9E9AE" w14:textId="77777777" w:rsidR="00501374" w:rsidRDefault="00501374" w:rsidP="00501374">
      <w:pPr>
        <w:spacing w:after="240" w:line="259" w:lineRule="auto"/>
        <w:rPr>
          <w:rFonts w:ascii="Calibri" w:hAnsi="Calibri" w:cs="Calibri"/>
        </w:rPr>
      </w:pPr>
      <w:r w:rsidRPr="49AA03E7">
        <w:rPr>
          <w:rFonts w:ascii="Calibri" w:hAnsi="Calibri" w:cs="Calibri"/>
        </w:rPr>
        <w:t>Projects will involve the integration of eNVD features within the third-party integrator software. The eNVD API is available to allow commercial parties to facilitate the creation and exchange of eNVD information, supported by technical resources via the eNVD developer portal. Further</w:t>
      </w:r>
      <w:r>
        <w:rPr>
          <w:rFonts w:ascii="Calibri" w:hAnsi="Calibri" w:cs="Calibri"/>
        </w:rPr>
        <w:t xml:space="preserve"> technical and operational</w:t>
      </w:r>
      <w:r w:rsidRPr="49AA03E7">
        <w:rPr>
          <w:rFonts w:ascii="Calibri" w:hAnsi="Calibri" w:cs="Calibri"/>
        </w:rPr>
        <w:t xml:space="preserve"> support is available </w:t>
      </w:r>
      <w:r>
        <w:rPr>
          <w:rFonts w:ascii="Calibri" w:hAnsi="Calibri" w:cs="Calibri"/>
        </w:rPr>
        <w:t xml:space="preserve">from ISC </w:t>
      </w:r>
      <w:r w:rsidRPr="49AA03E7">
        <w:rPr>
          <w:rFonts w:ascii="Calibri" w:hAnsi="Calibri" w:cs="Calibri"/>
        </w:rPr>
        <w:t xml:space="preserve">to assist with the eNVD API implementation. </w:t>
      </w:r>
      <w:r>
        <w:rPr>
          <w:rFonts w:ascii="Calibri" w:hAnsi="Calibri" w:cs="Calibri"/>
        </w:rPr>
        <w:t>Throughout</w:t>
      </w:r>
      <w:r w:rsidRPr="49AA03E7">
        <w:rPr>
          <w:rFonts w:ascii="Calibri" w:hAnsi="Calibri" w:cs="Calibri"/>
        </w:rPr>
        <w:t xml:space="preserve"> eNVD integration, collaboration with supply chain members to</w:t>
      </w:r>
      <w:r>
        <w:rPr>
          <w:rFonts w:ascii="Calibri" w:hAnsi="Calibri" w:cs="Calibri"/>
        </w:rPr>
        <w:t xml:space="preserve"> design, test and</w:t>
      </w:r>
      <w:r w:rsidRPr="49AA03E7">
        <w:rPr>
          <w:rFonts w:ascii="Calibri" w:hAnsi="Calibri" w:cs="Calibri"/>
        </w:rPr>
        <w:t xml:space="preserve"> demonstrate successful eNVD transfer will be implemented to deliver increased eNVD transfers</w:t>
      </w:r>
      <w:r>
        <w:rPr>
          <w:rFonts w:ascii="Calibri" w:hAnsi="Calibri" w:cs="Calibri"/>
        </w:rPr>
        <w:t xml:space="preserve"> aligned with the supply chain members’ expectations</w:t>
      </w:r>
      <w:r w:rsidRPr="49AA03E7">
        <w:rPr>
          <w:rFonts w:ascii="Calibri" w:hAnsi="Calibri" w:cs="Calibri"/>
        </w:rPr>
        <w:t xml:space="preserve">. </w:t>
      </w:r>
    </w:p>
    <w:p w14:paraId="3216A42F" w14:textId="77777777" w:rsidR="00501374" w:rsidRDefault="00501374" w:rsidP="00501374">
      <w:pPr>
        <w:spacing w:after="240"/>
        <w:rPr>
          <w:rFonts w:ascii="Calibri" w:hAnsi="Calibri" w:cs="Calibri"/>
        </w:rPr>
      </w:pPr>
    </w:p>
    <w:p w14:paraId="29A56F19" w14:textId="77777777" w:rsidR="00501374" w:rsidRPr="007E5884" w:rsidRDefault="00501374" w:rsidP="00501374">
      <w:pPr>
        <w:spacing w:after="240"/>
        <w:rPr>
          <w:rFonts w:ascii="Calibri" w:hAnsi="Calibri" w:cs="Calibri"/>
          <w:b/>
        </w:rPr>
      </w:pPr>
      <w:r>
        <w:rPr>
          <w:rFonts w:ascii="Calibri" w:hAnsi="Calibri" w:cs="Calibri"/>
          <w:b/>
        </w:rPr>
        <w:lastRenderedPageBreak/>
        <w:t>Objectives</w:t>
      </w:r>
    </w:p>
    <w:p w14:paraId="4AA3EB9F" w14:textId="77777777" w:rsidR="00501374" w:rsidRDefault="00501374" w:rsidP="00501374">
      <w:pPr>
        <w:spacing w:after="240" w:line="276" w:lineRule="auto"/>
        <w:rPr>
          <w:rFonts w:ascii="Calibri" w:hAnsi="Calibri" w:cs="Calibri"/>
        </w:rPr>
      </w:pPr>
      <w:r w:rsidRPr="49AA03E7">
        <w:rPr>
          <w:rFonts w:ascii="Calibri" w:hAnsi="Calibri" w:cs="Calibri"/>
        </w:rPr>
        <w:t xml:space="preserve">This project will involve the integration of eNVD capabilities into third-party integrator software for saleyards, feedlots, processors and agents processes to facilitate the transition to paperless livestock consignment transfers. </w:t>
      </w:r>
    </w:p>
    <w:p w14:paraId="0D930EED" w14:textId="77777777" w:rsidR="00501374" w:rsidRDefault="00501374" w:rsidP="00501374">
      <w:pPr>
        <w:spacing w:line="276" w:lineRule="auto"/>
        <w:rPr>
          <w:rFonts w:ascii="Calibri" w:hAnsi="Calibri" w:cs="Calibri"/>
        </w:rPr>
      </w:pPr>
      <w:r w:rsidRPr="7A429581">
        <w:rPr>
          <w:rFonts w:ascii="Calibri" w:hAnsi="Calibri" w:cs="Calibri"/>
        </w:rPr>
        <w:t xml:space="preserve"> This will include:</w:t>
      </w:r>
    </w:p>
    <w:p w14:paraId="5DB05D9B" w14:textId="77777777" w:rsidR="00501374" w:rsidRDefault="00501374" w:rsidP="00501374">
      <w:pPr>
        <w:pStyle w:val="ListParagraph"/>
        <w:widowControl/>
        <w:numPr>
          <w:ilvl w:val="0"/>
          <w:numId w:val="41"/>
        </w:numPr>
        <w:autoSpaceDE/>
        <w:autoSpaceDN/>
        <w:spacing w:line="276" w:lineRule="auto"/>
        <w:rPr>
          <w:rFonts w:ascii="Calibri" w:hAnsi="Calibri" w:cs="Calibri"/>
        </w:rPr>
      </w:pPr>
      <w:r w:rsidRPr="0BEAC0E7">
        <w:rPr>
          <w:rFonts w:ascii="Calibri" w:hAnsi="Calibri" w:cs="Calibri"/>
        </w:rPr>
        <w:t xml:space="preserve">Integrate eNVD software into the applicant’s </w:t>
      </w:r>
      <w:r>
        <w:rPr>
          <w:rFonts w:ascii="Calibri" w:hAnsi="Calibri" w:cs="Calibri"/>
        </w:rPr>
        <w:t xml:space="preserve">third-party integrator </w:t>
      </w:r>
      <w:r w:rsidRPr="0BEAC0E7">
        <w:rPr>
          <w:rFonts w:ascii="Calibri" w:hAnsi="Calibri" w:cs="Calibri"/>
        </w:rPr>
        <w:t>software or business processes</w:t>
      </w:r>
      <w:r>
        <w:rPr>
          <w:rFonts w:ascii="Calibri" w:hAnsi="Calibri" w:cs="Calibri"/>
        </w:rPr>
        <w:t xml:space="preserve"> and undergo the eNVD License Agreement assessment in line with the eNVD Standard (copy available upon request). </w:t>
      </w:r>
      <w:r w:rsidRPr="00656483">
        <w:rPr>
          <w:rFonts w:ascii="Calibri" w:hAnsi="Calibri" w:cs="Calibri"/>
        </w:rPr>
        <w:t>eNVD Licence Agreement assessment includes</w:t>
      </w:r>
      <w:r>
        <w:rPr>
          <w:rFonts w:ascii="Calibri" w:hAnsi="Calibri" w:cs="Calibri"/>
        </w:rPr>
        <w:t>:</w:t>
      </w:r>
    </w:p>
    <w:p w14:paraId="5203F666" w14:textId="77777777" w:rsidR="00501374" w:rsidRPr="00656483" w:rsidRDefault="00501374" w:rsidP="00501374">
      <w:pPr>
        <w:pStyle w:val="ListParagraph"/>
        <w:widowControl/>
        <w:numPr>
          <w:ilvl w:val="1"/>
          <w:numId w:val="41"/>
        </w:numPr>
        <w:autoSpaceDE/>
        <w:autoSpaceDN/>
        <w:spacing w:line="276" w:lineRule="auto"/>
        <w:rPr>
          <w:rFonts w:ascii="Calibri" w:hAnsi="Calibri" w:cs="Calibri"/>
        </w:rPr>
      </w:pPr>
      <w:r>
        <w:rPr>
          <w:rFonts w:ascii="Calibri" w:hAnsi="Calibri" w:cs="Calibri"/>
        </w:rPr>
        <w:t>S</w:t>
      </w:r>
      <w:r w:rsidRPr="00656483">
        <w:rPr>
          <w:rFonts w:ascii="Calibri" w:hAnsi="Calibri" w:cs="Calibri"/>
        </w:rPr>
        <w:t xml:space="preserve">ubmission of an </w:t>
      </w:r>
      <w:r>
        <w:rPr>
          <w:rFonts w:ascii="Calibri" w:hAnsi="Calibri" w:cs="Calibri"/>
        </w:rPr>
        <w:t>A</w:t>
      </w:r>
      <w:r w:rsidRPr="00656483">
        <w:rPr>
          <w:rFonts w:ascii="Calibri" w:hAnsi="Calibri" w:cs="Calibri"/>
        </w:rPr>
        <w:t xml:space="preserve">pplication, </w:t>
      </w:r>
    </w:p>
    <w:p w14:paraId="7D1080E4" w14:textId="77777777" w:rsidR="00501374" w:rsidRPr="0054729E" w:rsidRDefault="00501374" w:rsidP="00501374">
      <w:pPr>
        <w:pStyle w:val="ListParagraph"/>
        <w:widowControl/>
        <w:numPr>
          <w:ilvl w:val="1"/>
          <w:numId w:val="41"/>
        </w:numPr>
        <w:adjustRightInd w:val="0"/>
        <w:rPr>
          <w:rFonts w:ascii="Calibri" w:hAnsi="Calibri" w:cs="Calibri"/>
          <w:color w:val="252525"/>
          <w:lang w:eastAsia="zh-CN"/>
        </w:rPr>
      </w:pPr>
      <w:r w:rsidRPr="00656483">
        <w:rPr>
          <w:rFonts w:ascii="Calibri" w:hAnsi="Calibri" w:cs="Calibri"/>
          <w:color w:val="252525"/>
          <w:lang w:eastAsia="zh-CN"/>
        </w:rPr>
        <w:t>Submi</w:t>
      </w:r>
      <w:r>
        <w:rPr>
          <w:rFonts w:ascii="Calibri" w:hAnsi="Calibri" w:cs="Calibri"/>
          <w:color w:val="252525"/>
          <w:lang w:eastAsia="zh-CN"/>
        </w:rPr>
        <w:t>ssion of</w:t>
      </w:r>
      <w:r w:rsidRPr="00656483">
        <w:rPr>
          <w:rFonts w:ascii="Calibri" w:hAnsi="Calibri" w:cs="Calibri"/>
          <w:color w:val="252525"/>
          <w:lang w:eastAsia="zh-CN"/>
        </w:rPr>
        <w:t xml:space="preserve"> evidence of compliance against the assessment criteria set out in the Application, undergo testing as reasonably determined by ISC Ltd, including a live demonstration, and pass that testing. </w:t>
      </w:r>
    </w:p>
    <w:p w14:paraId="7D2DA2DC" w14:textId="77777777" w:rsidR="00501374" w:rsidRPr="0054729E" w:rsidRDefault="00501374" w:rsidP="00501374">
      <w:pPr>
        <w:pStyle w:val="ListParagraph"/>
        <w:widowControl/>
        <w:numPr>
          <w:ilvl w:val="1"/>
          <w:numId w:val="41"/>
        </w:numPr>
        <w:adjustRightInd w:val="0"/>
        <w:rPr>
          <w:rFonts w:ascii="Calibri" w:hAnsi="Calibri" w:cs="Calibri"/>
          <w:color w:val="252525"/>
          <w:lang w:eastAsia="zh-CN"/>
        </w:rPr>
      </w:pPr>
      <w:r w:rsidRPr="0054729E">
        <w:rPr>
          <w:rFonts w:ascii="Calibri" w:hAnsi="Calibri" w:cs="Calibri"/>
          <w:color w:val="252525"/>
          <w:lang w:eastAsia="zh-CN"/>
        </w:rPr>
        <w:t xml:space="preserve">Enter into a Licence Agreement for the eNVD System, including any Programs accreditation has been granted for. </w:t>
      </w:r>
    </w:p>
    <w:p w14:paraId="5ACDD1D3" w14:textId="77777777" w:rsidR="00501374" w:rsidRPr="0054729E" w:rsidRDefault="00501374" w:rsidP="00501374">
      <w:pPr>
        <w:pStyle w:val="ListParagraph"/>
        <w:widowControl/>
        <w:numPr>
          <w:ilvl w:val="1"/>
          <w:numId w:val="41"/>
        </w:numPr>
        <w:adjustRightInd w:val="0"/>
        <w:rPr>
          <w:rFonts w:ascii="Calibri" w:hAnsi="Calibri" w:cs="Calibri"/>
          <w:color w:val="252525"/>
          <w:lang w:eastAsia="zh-CN"/>
        </w:rPr>
      </w:pPr>
      <w:proofErr w:type="gramStart"/>
      <w:r w:rsidRPr="66985C68">
        <w:rPr>
          <w:rFonts w:ascii="Calibri" w:hAnsi="Calibri" w:cs="Calibri"/>
          <w:color w:val="252525"/>
          <w:lang w:eastAsia="zh-CN"/>
        </w:rPr>
        <w:t>Be compliant with the Standard and Licence Agreement terms at all times</w:t>
      </w:r>
      <w:proofErr w:type="gramEnd"/>
      <w:r w:rsidRPr="66985C68">
        <w:rPr>
          <w:rFonts w:ascii="Calibri" w:hAnsi="Calibri" w:cs="Calibri"/>
          <w:color w:val="252525"/>
          <w:lang w:eastAsia="zh-CN"/>
        </w:rPr>
        <w:t xml:space="preserve">. </w:t>
      </w:r>
    </w:p>
    <w:p w14:paraId="24F767E4" w14:textId="77777777" w:rsidR="00501374" w:rsidRPr="0054729E" w:rsidRDefault="00501374" w:rsidP="00501374">
      <w:pPr>
        <w:pStyle w:val="ListParagraph"/>
        <w:widowControl/>
        <w:numPr>
          <w:ilvl w:val="1"/>
          <w:numId w:val="41"/>
        </w:numPr>
        <w:adjustRightInd w:val="0"/>
        <w:rPr>
          <w:rFonts w:ascii="Calibri" w:hAnsi="Calibri" w:cs="Calibri"/>
          <w:color w:val="252525"/>
          <w:lang w:eastAsia="zh-CN"/>
        </w:rPr>
      </w:pPr>
      <w:r w:rsidRPr="0054729E">
        <w:rPr>
          <w:rFonts w:ascii="Calibri" w:hAnsi="Calibri" w:cs="Calibri"/>
          <w:color w:val="252525"/>
          <w:lang w:eastAsia="zh-CN"/>
        </w:rPr>
        <w:t xml:space="preserve">Continue to comply with updates to the eNVD System, including further testing, as the eNVD System is modified. </w:t>
      </w:r>
    </w:p>
    <w:p w14:paraId="4259604F" w14:textId="77777777" w:rsidR="00501374" w:rsidRDefault="00501374" w:rsidP="00501374">
      <w:pPr>
        <w:pStyle w:val="ListParagraph"/>
        <w:widowControl/>
        <w:numPr>
          <w:ilvl w:val="0"/>
          <w:numId w:val="41"/>
        </w:numPr>
        <w:autoSpaceDE/>
        <w:autoSpaceDN/>
        <w:spacing w:line="276" w:lineRule="auto"/>
        <w:rPr>
          <w:rFonts w:ascii="Calibri" w:hAnsi="Calibri" w:cs="Calibri"/>
        </w:rPr>
      </w:pPr>
      <w:r w:rsidRPr="0BEAC0E7">
        <w:rPr>
          <w:rFonts w:ascii="Calibri" w:hAnsi="Calibri" w:cs="Calibri"/>
        </w:rPr>
        <w:t>Demonstrate eNVD capabilities following integration with a minimum of 3 supply chain partners</w:t>
      </w:r>
      <w:r>
        <w:rPr>
          <w:rFonts w:ascii="Calibri" w:hAnsi="Calibri" w:cs="Calibri"/>
        </w:rPr>
        <w:t xml:space="preserve"> (</w:t>
      </w:r>
      <w:r w:rsidRPr="001971C5">
        <w:rPr>
          <w:rFonts w:ascii="Calibri" w:hAnsi="Calibri" w:cs="Calibri"/>
        </w:rPr>
        <w:t>saleyards, feedlots, processors</w:t>
      </w:r>
      <w:r>
        <w:rPr>
          <w:rFonts w:ascii="Calibri" w:hAnsi="Calibri" w:cs="Calibri"/>
        </w:rPr>
        <w:t xml:space="preserve">, </w:t>
      </w:r>
      <w:r w:rsidRPr="001971C5">
        <w:rPr>
          <w:rFonts w:ascii="Calibri" w:hAnsi="Calibri" w:cs="Calibri"/>
        </w:rPr>
        <w:t>agents</w:t>
      </w:r>
      <w:r>
        <w:rPr>
          <w:rFonts w:ascii="Calibri" w:hAnsi="Calibri" w:cs="Calibri"/>
        </w:rPr>
        <w:t xml:space="preserve"> or producers).</w:t>
      </w:r>
    </w:p>
    <w:p w14:paraId="79D07F4D" w14:textId="77777777" w:rsidR="00501374" w:rsidRDefault="00501374" w:rsidP="00501374">
      <w:pPr>
        <w:pStyle w:val="ListParagraph"/>
        <w:widowControl/>
        <w:numPr>
          <w:ilvl w:val="0"/>
          <w:numId w:val="41"/>
        </w:numPr>
        <w:autoSpaceDE/>
        <w:autoSpaceDN/>
        <w:spacing w:line="276" w:lineRule="auto"/>
        <w:rPr>
          <w:rFonts w:ascii="Calibri" w:hAnsi="Calibri" w:cs="Calibri"/>
        </w:rPr>
      </w:pPr>
      <w:r w:rsidRPr="0BEAC0E7">
        <w:rPr>
          <w:rFonts w:ascii="Calibri" w:hAnsi="Calibri" w:cs="Calibri"/>
        </w:rPr>
        <w:t>Implement efforts to improve the uptake of eNVDs within business supply chain</w:t>
      </w:r>
      <w:r>
        <w:rPr>
          <w:rFonts w:ascii="Calibri" w:hAnsi="Calibri" w:cs="Calibri"/>
        </w:rPr>
        <w:t xml:space="preserve"> partnerships</w:t>
      </w:r>
      <w:r w:rsidRPr="0BEAC0E7">
        <w:rPr>
          <w:rFonts w:ascii="Calibri" w:hAnsi="Calibri" w:cs="Calibri"/>
        </w:rPr>
        <w:t>. This may include (depending on the</w:t>
      </w:r>
      <w:r w:rsidRPr="00B87608">
        <w:rPr>
          <w:rFonts w:ascii="Calibri" w:hAnsi="Calibri" w:cs="Calibri"/>
        </w:rPr>
        <w:t xml:space="preserve"> </w:t>
      </w:r>
      <w:r w:rsidRPr="0BEAC0E7">
        <w:rPr>
          <w:rFonts w:ascii="Calibri" w:hAnsi="Calibri" w:cs="Calibri"/>
        </w:rPr>
        <w:t>applicant</w:t>
      </w:r>
      <w:r>
        <w:rPr>
          <w:rFonts w:ascii="Calibri" w:hAnsi="Calibri" w:cs="Calibri"/>
        </w:rPr>
        <w:t>’s</w:t>
      </w:r>
      <w:r w:rsidRPr="0BEAC0E7">
        <w:rPr>
          <w:rFonts w:ascii="Calibri" w:hAnsi="Calibri" w:cs="Calibri"/>
        </w:rPr>
        <w:t xml:space="preserve"> role in the supply chain):</w:t>
      </w:r>
    </w:p>
    <w:p w14:paraId="4EB0AD8D" w14:textId="77777777" w:rsidR="00501374" w:rsidRDefault="00501374" w:rsidP="00501374">
      <w:pPr>
        <w:pStyle w:val="ListParagraph"/>
        <w:widowControl/>
        <w:numPr>
          <w:ilvl w:val="1"/>
          <w:numId w:val="41"/>
        </w:numPr>
        <w:autoSpaceDE/>
        <w:autoSpaceDN/>
        <w:spacing w:line="276" w:lineRule="auto"/>
        <w:rPr>
          <w:rFonts w:ascii="Calibri" w:hAnsi="Calibri" w:cs="Calibri"/>
          <w:bCs/>
        </w:rPr>
      </w:pPr>
      <w:r>
        <w:rPr>
          <w:rFonts w:ascii="Calibri" w:hAnsi="Calibri" w:cs="Calibri"/>
          <w:bCs/>
        </w:rPr>
        <w:t>Development of communication plan that will be used in the applicant’s supply chain to communicate eNVD readiness, benefits of using eNVDs and encouraging the supply chain to use eNVDs</w:t>
      </w:r>
    </w:p>
    <w:p w14:paraId="6AFEC85F" w14:textId="77777777" w:rsidR="00501374" w:rsidRDefault="00501374" w:rsidP="00501374">
      <w:pPr>
        <w:pStyle w:val="ListParagraph"/>
        <w:widowControl/>
        <w:numPr>
          <w:ilvl w:val="1"/>
          <w:numId w:val="41"/>
        </w:numPr>
        <w:autoSpaceDE/>
        <w:autoSpaceDN/>
        <w:spacing w:line="276" w:lineRule="auto"/>
        <w:rPr>
          <w:rFonts w:ascii="Calibri" w:hAnsi="Calibri" w:cs="Calibri"/>
          <w:bCs/>
        </w:rPr>
      </w:pPr>
      <w:r>
        <w:rPr>
          <w:rFonts w:ascii="Calibri" w:hAnsi="Calibri" w:cs="Calibri"/>
          <w:bCs/>
        </w:rPr>
        <w:t xml:space="preserve">Implementation of trials or pilots of the eNVD integration with supply chain partners </w:t>
      </w:r>
    </w:p>
    <w:p w14:paraId="4B59CFA9" w14:textId="77777777" w:rsidR="00501374" w:rsidRPr="00BE239F" w:rsidRDefault="00501374" w:rsidP="00501374">
      <w:pPr>
        <w:pStyle w:val="ListParagraph"/>
        <w:widowControl/>
        <w:numPr>
          <w:ilvl w:val="1"/>
          <w:numId w:val="41"/>
        </w:numPr>
        <w:autoSpaceDE/>
        <w:autoSpaceDN/>
        <w:spacing w:line="276" w:lineRule="auto"/>
        <w:rPr>
          <w:rFonts w:ascii="Calibri" w:hAnsi="Calibri" w:cs="Calibri"/>
        </w:rPr>
      </w:pPr>
      <w:r w:rsidRPr="0BEAC0E7">
        <w:rPr>
          <w:rFonts w:ascii="Calibri" w:hAnsi="Calibri" w:cs="Calibri"/>
        </w:rPr>
        <w:t>Participation in case studies or promotional materials for use to communicate the benefits of eNVDs use and the applicant’s readiness to utilise a digital supply chain.</w:t>
      </w:r>
    </w:p>
    <w:p w14:paraId="0988C007" w14:textId="1C334369" w:rsidR="00501374" w:rsidRDefault="00501374" w:rsidP="00501374">
      <w:pPr>
        <w:spacing w:after="240"/>
        <w:rPr>
          <w:rFonts w:ascii="Calibri" w:hAnsi="Calibri" w:cs="Calibri"/>
          <w:b/>
          <w:bCs/>
        </w:rPr>
      </w:pPr>
      <w:r w:rsidRPr="66985C68">
        <w:rPr>
          <w:rFonts w:ascii="Calibri" w:hAnsi="Calibri" w:cs="Calibri"/>
          <w:b/>
          <w:bCs/>
        </w:rPr>
        <w:t>Deliverables</w:t>
      </w:r>
    </w:p>
    <w:p w14:paraId="5E3B75FA" w14:textId="77777777" w:rsidR="00501374" w:rsidRDefault="00501374" w:rsidP="00501374">
      <w:pPr>
        <w:pStyle w:val="ListParagraph"/>
        <w:widowControl/>
        <w:numPr>
          <w:ilvl w:val="0"/>
          <w:numId w:val="42"/>
        </w:numPr>
        <w:autoSpaceDE/>
        <w:autoSpaceDN/>
        <w:rPr>
          <w:rFonts w:ascii="Calibri" w:hAnsi="Calibri" w:cs="Calibri"/>
          <w:bCs/>
        </w:rPr>
      </w:pPr>
      <w:r w:rsidRPr="00AA6949">
        <w:rPr>
          <w:rFonts w:ascii="Calibri" w:hAnsi="Calibri" w:cs="Calibri"/>
          <w:bCs/>
        </w:rPr>
        <w:t>Project report/s detailing</w:t>
      </w:r>
      <w:r>
        <w:rPr>
          <w:rFonts w:ascii="Calibri" w:hAnsi="Calibri" w:cs="Calibri"/>
          <w:bCs/>
        </w:rPr>
        <w:t>:</w:t>
      </w:r>
    </w:p>
    <w:p w14:paraId="2A29E2D2" w14:textId="77777777" w:rsidR="00501374" w:rsidRDefault="00501374" w:rsidP="00501374">
      <w:pPr>
        <w:pStyle w:val="ListParagraph"/>
        <w:widowControl/>
        <w:numPr>
          <w:ilvl w:val="1"/>
          <w:numId w:val="42"/>
        </w:numPr>
        <w:autoSpaceDE/>
        <w:autoSpaceDN/>
        <w:rPr>
          <w:rFonts w:ascii="Calibri" w:hAnsi="Calibri" w:cs="Calibri"/>
          <w:bCs/>
        </w:rPr>
      </w:pPr>
      <w:r>
        <w:rPr>
          <w:rFonts w:ascii="Calibri" w:hAnsi="Calibri" w:cs="Calibri"/>
          <w:bCs/>
        </w:rPr>
        <w:t>T</w:t>
      </w:r>
      <w:r w:rsidRPr="00AA6949">
        <w:rPr>
          <w:rFonts w:ascii="Calibri" w:hAnsi="Calibri" w:cs="Calibri"/>
          <w:bCs/>
        </w:rPr>
        <w:t>he project activities</w:t>
      </w:r>
      <w:r>
        <w:rPr>
          <w:rFonts w:ascii="Calibri" w:hAnsi="Calibri" w:cs="Calibri"/>
          <w:bCs/>
        </w:rPr>
        <w:t xml:space="preserve"> including (broadly) the uplift from the software pre-integration and the steps to implement eNVD software</w:t>
      </w:r>
      <w:r w:rsidRPr="00AA6949">
        <w:rPr>
          <w:rFonts w:ascii="Calibri" w:hAnsi="Calibri" w:cs="Calibri"/>
          <w:bCs/>
        </w:rPr>
        <w:t xml:space="preserve">, </w:t>
      </w:r>
    </w:p>
    <w:p w14:paraId="23EF5474" w14:textId="77777777" w:rsidR="00501374" w:rsidRDefault="00501374" w:rsidP="00501374">
      <w:pPr>
        <w:pStyle w:val="ListParagraph"/>
        <w:widowControl/>
        <w:numPr>
          <w:ilvl w:val="1"/>
          <w:numId w:val="42"/>
        </w:numPr>
        <w:autoSpaceDE/>
        <w:autoSpaceDN/>
        <w:rPr>
          <w:rFonts w:ascii="Calibri" w:hAnsi="Calibri" w:cs="Calibri"/>
          <w:bCs/>
        </w:rPr>
      </w:pPr>
      <w:r>
        <w:rPr>
          <w:rFonts w:ascii="Calibri" w:hAnsi="Calibri" w:cs="Calibri"/>
          <w:bCs/>
        </w:rPr>
        <w:t>T</w:t>
      </w:r>
      <w:r w:rsidRPr="00AA6949">
        <w:rPr>
          <w:rFonts w:ascii="Calibri" w:hAnsi="Calibri" w:cs="Calibri"/>
          <w:bCs/>
        </w:rPr>
        <w:t>he success in meeting the project objectives</w:t>
      </w:r>
      <w:r>
        <w:rPr>
          <w:rFonts w:ascii="Calibri" w:hAnsi="Calibri" w:cs="Calibri"/>
          <w:bCs/>
        </w:rPr>
        <w:t>,</w:t>
      </w:r>
    </w:p>
    <w:p w14:paraId="2F87A887" w14:textId="77777777" w:rsidR="00501374" w:rsidRDefault="00501374" w:rsidP="00501374">
      <w:pPr>
        <w:pStyle w:val="ListParagraph"/>
        <w:widowControl/>
        <w:numPr>
          <w:ilvl w:val="1"/>
          <w:numId w:val="42"/>
        </w:numPr>
        <w:autoSpaceDE/>
        <w:autoSpaceDN/>
        <w:rPr>
          <w:rFonts w:ascii="Calibri" w:hAnsi="Calibri" w:cs="Calibri"/>
          <w:bCs/>
        </w:rPr>
      </w:pPr>
      <w:r>
        <w:rPr>
          <w:rFonts w:ascii="Calibri" w:hAnsi="Calibri" w:cs="Calibri"/>
          <w:bCs/>
        </w:rPr>
        <w:t>Challenges or limitations that were identified within the project and how they were overcome,</w:t>
      </w:r>
    </w:p>
    <w:p w14:paraId="02591A57" w14:textId="77777777" w:rsidR="00501374" w:rsidRDefault="00501374" w:rsidP="00501374">
      <w:pPr>
        <w:pStyle w:val="ListParagraph"/>
        <w:widowControl/>
        <w:numPr>
          <w:ilvl w:val="1"/>
          <w:numId w:val="42"/>
        </w:numPr>
        <w:autoSpaceDE/>
        <w:autoSpaceDN/>
        <w:rPr>
          <w:rFonts w:ascii="Calibri" w:hAnsi="Calibri" w:cs="Calibri"/>
          <w:bCs/>
        </w:rPr>
      </w:pPr>
      <w:r>
        <w:rPr>
          <w:rFonts w:ascii="Calibri" w:hAnsi="Calibri" w:cs="Calibri"/>
          <w:bCs/>
        </w:rPr>
        <w:t>Any suggestions for enhancements to the eNVD software and system, and</w:t>
      </w:r>
      <w:r w:rsidRPr="00AA6949">
        <w:rPr>
          <w:rFonts w:ascii="Calibri" w:hAnsi="Calibri" w:cs="Calibri"/>
          <w:bCs/>
        </w:rPr>
        <w:t xml:space="preserve"> </w:t>
      </w:r>
    </w:p>
    <w:p w14:paraId="2F54202C" w14:textId="77777777" w:rsidR="00501374" w:rsidRPr="00AA6949" w:rsidRDefault="00501374" w:rsidP="00501374">
      <w:pPr>
        <w:pStyle w:val="ListParagraph"/>
        <w:widowControl/>
        <w:numPr>
          <w:ilvl w:val="1"/>
          <w:numId w:val="42"/>
        </w:numPr>
        <w:autoSpaceDE/>
        <w:autoSpaceDN/>
        <w:rPr>
          <w:rFonts w:ascii="Calibri" w:hAnsi="Calibri" w:cs="Calibri"/>
          <w:bCs/>
        </w:rPr>
      </w:pPr>
      <w:r>
        <w:rPr>
          <w:rFonts w:ascii="Calibri" w:hAnsi="Calibri" w:cs="Calibri"/>
          <w:bCs/>
        </w:rPr>
        <w:t>T</w:t>
      </w:r>
      <w:r w:rsidRPr="00AA6949">
        <w:rPr>
          <w:rFonts w:ascii="Calibri" w:hAnsi="Calibri" w:cs="Calibri"/>
          <w:bCs/>
        </w:rPr>
        <w:t xml:space="preserve">he change in volume of paperless livestock consignment transfers </w:t>
      </w:r>
      <w:proofErr w:type="gramStart"/>
      <w:r w:rsidRPr="00AA6949">
        <w:rPr>
          <w:rFonts w:ascii="Calibri" w:hAnsi="Calibri" w:cs="Calibri"/>
          <w:bCs/>
        </w:rPr>
        <w:t>made</w:t>
      </w:r>
      <w:proofErr w:type="gramEnd"/>
      <w:r w:rsidRPr="00AA6949">
        <w:rPr>
          <w:rFonts w:ascii="Calibri" w:hAnsi="Calibri" w:cs="Calibri"/>
          <w:bCs/>
        </w:rPr>
        <w:t xml:space="preserve"> </w:t>
      </w:r>
      <w:proofErr w:type="gramStart"/>
      <w:r w:rsidRPr="00AA6949">
        <w:rPr>
          <w:rFonts w:ascii="Calibri" w:hAnsi="Calibri" w:cs="Calibri"/>
          <w:bCs/>
        </w:rPr>
        <w:t>as a result of</w:t>
      </w:r>
      <w:proofErr w:type="gramEnd"/>
      <w:r w:rsidRPr="00AA6949">
        <w:rPr>
          <w:rFonts w:ascii="Calibri" w:hAnsi="Calibri" w:cs="Calibri"/>
          <w:bCs/>
        </w:rPr>
        <w:t xml:space="preserve"> eNVD integration.</w:t>
      </w:r>
    </w:p>
    <w:p w14:paraId="4963040A" w14:textId="77777777" w:rsidR="00501374" w:rsidRDefault="00501374" w:rsidP="00501374">
      <w:pPr>
        <w:pStyle w:val="ListParagraph"/>
        <w:widowControl/>
        <w:numPr>
          <w:ilvl w:val="0"/>
          <w:numId w:val="42"/>
        </w:numPr>
        <w:autoSpaceDE/>
        <w:autoSpaceDN/>
        <w:rPr>
          <w:rFonts w:ascii="Calibri" w:hAnsi="Calibri" w:cs="Calibri"/>
          <w:bCs/>
        </w:rPr>
      </w:pPr>
      <w:r w:rsidRPr="00AA6949">
        <w:rPr>
          <w:rFonts w:ascii="Calibri" w:hAnsi="Calibri" w:cs="Calibri"/>
          <w:bCs/>
        </w:rPr>
        <w:t xml:space="preserve">Demonstration of successful eNVD integration into business processes. </w:t>
      </w:r>
    </w:p>
    <w:p w14:paraId="769ECC1F" w14:textId="77777777" w:rsidR="00501374" w:rsidRPr="00E90249" w:rsidRDefault="00501374" w:rsidP="00501374">
      <w:pPr>
        <w:pStyle w:val="ListParagraph"/>
        <w:widowControl/>
        <w:numPr>
          <w:ilvl w:val="0"/>
          <w:numId w:val="42"/>
        </w:numPr>
        <w:autoSpaceDE/>
        <w:autoSpaceDN/>
        <w:rPr>
          <w:rFonts w:ascii="Calibri" w:hAnsi="Calibri" w:cs="Calibri"/>
          <w:bCs/>
        </w:rPr>
      </w:pPr>
      <w:r w:rsidRPr="00E90249">
        <w:rPr>
          <w:rFonts w:ascii="Calibri" w:hAnsi="Calibri" w:cs="Calibri"/>
          <w:bCs/>
        </w:rPr>
        <w:t>Implementation efforts that will improve the uptake of eNVDs within the applicant’s supply chain.</w:t>
      </w:r>
    </w:p>
    <w:p w14:paraId="4509AEF5" w14:textId="77777777" w:rsidR="00501374" w:rsidRDefault="00501374" w:rsidP="00501374">
      <w:pPr>
        <w:rPr>
          <w:rFonts w:ascii="Calibri" w:hAnsi="Calibri" w:cs="Calibri"/>
          <w:b/>
        </w:rPr>
      </w:pPr>
    </w:p>
    <w:p w14:paraId="75FD0EEE" w14:textId="77777777" w:rsidR="00501374" w:rsidRDefault="00501374" w:rsidP="00501374">
      <w:pPr>
        <w:spacing w:after="240"/>
        <w:rPr>
          <w:rFonts w:ascii="Calibri" w:hAnsi="Calibri" w:cs="Calibri"/>
          <w:b/>
        </w:rPr>
      </w:pPr>
    </w:p>
    <w:p w14:paraId="1F89C3D9" w14:textId="26A3D3B2" w:rsidR="00501374" w:rsidRPr="00AD2775" w:rsidRDefault="00501374" w:rsidP="00501374">
      <w:pPr>
        <w:spacing w:after="240"/>
        <w:rPr>
          <w:rFonts w:ascii="Calibri" w:hAnsi="Calibri" w:cs="Calibri"/>
          <w:b/>
        </w:rPr>
      </w:pPr>
      <w:r w:rsidRPr="00AD2775">
        <w:rPr>
          <w:rFonts w:ascii="Calibri" w:hAnsi="Calibri" w:cs="Calibri"/>
          <w:b/>
        </w:rPr>
        <w:t>Budget</w:t>
      </w:r>
    </w:p>
    <w:p w14:paraId="032B2351" w14:textId="77777777" w:rsidR="00501374" w:rsidRDefault="00501374" w:rsidP="00501374">
      <w:pPr>
        <w:spacing w:after="240"/>
        <w:rPr>
          <w:rFonts w:ascii="Calibri" w:hAnsi="Calibri" w:cs="Calibri"/>
        </w:rPr>
      </w:pPr>
      <w:r>
        <w:rPr>
          <w:rFonts w:ascii="Calibri" w:hAnsi="Calibri" w:cs="Calibri"/>
        </w:rPr>
        <w:lastRenderedPageBreak/>
        <w:t xml:space="preserve">Integration projects will have a baseline budget of $60,000 that is negotiable based on the involvement of supply chain partnerships that will drive the uptake of eNVDs. </w:t>
      </w:r>
    </w:p>
    <w:p w14:paraId="28F698D8" w14:textId="77777777" w:rsidR="00501374" w:rsidRDefault="00501374" w:rsidP="00501374">
      <w:pPr>
        <w:spacing w:after="240"/>
        <w:rPr>
          <w:rFonts w:ascii="Calibri" w:hAnsi="Calibri" w:cs="Calibri"/>
        </w:rPr>
      </w:pPr>
      <w:r w:rsidRPr="1A314B60">
        <w:rPr>
          <w:rFonts w:ascii="Calibri" w:hAnsi="Calibri" w:cs="Calibri"/>
        </w:rPr>
        <w:t>MDC co-contributor projects involve the provision of funds by both parties (MDC and the applicant). The current cost model includes a 60% contribution of funds by the applicants and 40% contribution by MDC, and an access fee of 12% (or 8% for MLA Levy payers) of the total contribution paid by each party to cover project administration costs (apportioned as annual quarterly payments). The payment process involves the applicant’s 60% contribution payment made 30 days prior to milestone sign-off, then MDC pays 40% contribution to the milestone. Upon milestone sign-off the applicant invoices MLA for 100% of the milestone costs and 100% of the milestone cost is paid to the applicant on MLA 30-day payment terms. For example:</w:t>
      </w:r>
    </w:p>
    <w:p w14:paraId="175255B7" w14:textId="77777777" w:rsidR="00501374" w:rsidRDefault="00501374" w:rsidP="00501374">
      <w:pPr>
        <w:pStyle w:val="ListParagraph"/>
        <w:widowControl/>
        <w:numPr>
          <w:ilvl w:val="0"/>
          <w:numId w:val="48"/>
        </w:numPr>
        <w:autoSpaceDE/>
        <w:autoSpaceDN/>
        <w:rPr>
          <w:rFonts w:ascii="Calibri" w:hAnsi="Calibri" w:cs="Calibri"/>
          <w:bCs/>
        </w:rPr>
      </w:pPr>
      <w:r>
        <w:rPr>
          <w:rFonts w:ascii="Calibri" w:hAnsi="Calibri" w:cs="Calibri"/>
          <w:bCs/>
        </w:rPr>
        <w:t xml:space="preserve">Milestone 1 is due on 1/05/2025 and the total milestone cost is $10,000. On 1/04/2025 the applicant pays $6,000 and MDC contributes $4,000 to </w:t>
      </w:r>
      <w:proofErr w:type="gramStart"/>
      <w:r>
        <w:rPr>
          <w:rFonts w:ascii="Calibri" w:hAnsi="Calibri" w:cs="Calibri"/>
          <w:bCs/>
        </w:rPr>
        <w:t>total</w:t>
      </w:r>
      <w:proofErr w:type="gramEnd"/>
      <w:r>
        <w:rPr>
          <w:rFonts w:ascii="Calibri" w:hAnsi="Calibri" w:cs="Calibri"/>
          <w:bCs/>
        </w:rPr>
        <w:t xml:space="preserve"> $10,000.</w:t>
      </w:r>
    </w:p>
    <w:p w14:paraId="4CAEFD49" w14:textId="77777777" w:rsidR="00501374" w:rsidRDefault="00501374" w:rsidP="00501374">
      <w:pPr>
        <w:pStyle w:val="ListParagraph"/>
        <w:widowControl/>
        <w:numPr>
          <w:ilvl w:val="0"/>
          <w:numId w:val="48"/>
        </w:numPr>
        <w:autoSpaceDE/>
        <w:autoSpaceDN/>
        <w:rPr>
          <w:rFonts w:ascii="Calibri" w:hAnsi="Calibri" w:cs="Calibri"/>
          <w:bCs/>
        </w:rPr>
      </w:pPr>
      <w:r>
        <w:rPr>
          <w:rFonts w:ascii="Calibri" w:hAnsi="Calibri" w:cs="Calibri"/>
          <w:bCs/>
        </w:rPr>
        <w:t xml:space="preserve">Once the milestone has been completed and is signed off, the applicant invoices MLA for $10,000 and this total is paid to the applicant on MLA 30-day payment terms.  </w:t>
      </w:r>
    </w:p>
    <w:p w14:paraId="7037AF03" w14:textId="77777777" w:rsidR="00501374" w:rsidRPr="00C35AFB" w:rsidRDefault="00501374" w:rsidP="00501374">
      <w:pPr>
        <w:pStyle w:val="ListParagraph"/>
        <w:widowControl/>
        <w:numPr>
          <w:ilvl w:val="0"/>
          <w:numId w:val="48"/>
        </w:numPr>
        <w:autoSpaceDE/>
        <w:autoSpaceDN/>
        <w:rPr>
          <w:rFonts w:ascii="Calibri" w:hAnsi="Calibri" w:cs="Calibri"/>
          <w:bCs/>
        </w:rPr>
      </w:pPr>
      <w:r>
        <w:rPr>
          <w:rFonts w:ascii="Calibri" w:hAnsi="Calibri" w:cs="Calibri"/>
          <w:bCs/>
        </w:rPr>
        <w:t xml:space="preserve">The total project value is $60,000 of which the applicant’s total contribution is $36,000. As the applicant is not an MLA levy payer, their access fee is 12% of their contribution totalling $4,320. The project runs from April 2025 to December 2025 which includes 3 financial quarters. Each quarter the applicant pays </w:t>
      </w:r>
      <w:proofErr w:type="gramStart"/>
      <w:r>
        <w:rPr>
          <w:rFonts w:ascii="Calibri" w:hAnsi="Calibri" w:cs="Calibri"/>
          <w:bCs/>
        </w:rPr>
        <w:t>the</w:t>
      </w:r>
      <w:proofErr w:type="gramEnd"/>
      <w:r>
        <w:rPr>
          <w:rFonts w:ascii="Calibri" w:hAnsi="Calibri" w:cs="Calibri"/>
          <w:bCs/>
        </w:rPr>
        <w:t xml:space="preserve"> access fee of $1,440.</w:t>
      </w:r>
    </w:p>
    <w:p w14:paraId="2341E999" w14:textId="77777777" w:rsidR="00501374" w:rsidRDefault="00501374" w:rsidP="00501374">
      <w:pPr>
        <w:rPr>
          <w:rFonts w:ascii="Calibri" w:hAnsi="Calibri" w:cs="Calibri"/>
          <w:bCs/>
        </w:rPr>
      </w:pPr>
    </w:p>
    <w:p w14:paraId="32AB4E73" w14:textId="77777777" w:rsidR="00501374" w:rsidRDefault="00501374" w:rsidP="00501374">
      <w:pPr>
        <w:rPr>
          <w:rFonts w:ascii="Calibri" w:hAnsi="Calibri" w:cs="Calibri"/>
          <w:bCs/>
        </w:rPr>
      </w:pPr>
      <w:r>
        <w:rPr>
          <w:rFonts w:ascii="Calibri" w:hAnsi="Calibri" w:cs="Calibri"/>
          <w:bCs/>
        </w:rPr>
        <w:t xml:space="preserve">MDC funding and milestone payments are further detailed in the </w:t>
      </w:r>
      <w:hyperlink r:id="rId28" w:history="1">
        <w:r w:rsidRPr="00CF2153">
          <w:rPr>
            <w:rStyle w:val="Hyperlink"/>
            <w:rFonts w:ascii="Calibri" w:hAnsi="Calibri" w:cs="Calibri"/>
            <w:bCs/>
          </w:rPr>
          <w:t>MLA Project Funding Application Guidelines.</w:t>
        </w:r>
      </w:hyperlink>
    </w:p>
    <w:p w14:paraId="70ED70A2" w14:textId="77777777" w:rsidR="00501374" w:rsidRDefault="00501374" w:rsidP="00501374">
      <w:pPr>
        <w:spacing w:before="240"/>
        <w:rPr>
          <w:rFonts w:ascii="Calibri" w:hAnsi="Calibri" w:cs="Calibri"/>
          <w:b/>
          <w:bCs/>
        </w:rPr>
      </w:pPr>
      <w:r w:rsidRPr="1A314B60">
        <w:rPr>
          <w:rFonts w:ascii="Calibri" w:hAnsi="Calibri" w:cs="Calibri"/>
          <w:b/>
          <w:bCs/>
        </w:rPr>
        <w:t>Requirements for the tender</w:t>
      </w:r>
    </w:p>
    <w:p w14:paraId="6006F567" w14:textId="77777777" w:rsidR="00501374" w:rsidRDefault="00501374" w:rsidP="00501374">
      <w:pPr>
        <w:spacing w:before="240"/>
        <w:textAlignment w:val="baseline"/>
        <w:rPr>
          <w:rFonts w:ascii="Calibri" w:hAnsi="Calibri" w:cs="Calibri"/>
          <w:color w:val="000000"/>
          <w:shd w:val="clear" w:color="auto" w:fill="FFFFFF"/>
          <w:lang w:eastAsia="en-AU"/>
        </w:rPr>
      </w:pPr>
      <w:r>
        <w:rPr>
          <w:rFonts w:ascii="Calibri" w:hAnsi="Calibri" w:cs="Calibri"/>
          <w:color w:val="000000"/>
          <w:shd w:val="clear" w:color="auto" w:fill="FFFFFF"/>
          <w:lang w:eastAsia="en-AU"/>
        </w:rPr>
        <w:t xml:space="preserve">Applications will be assessed primarily on a </w:t>
      </w:r>
      <w:proofErr w:type="gramStart"/>
      <w:r>
        <w:rPr>
          <w:rFonts w:ascii="Calibri" w:hAnsi="Calibri" w:cs="Calibri"/>
          <w:color w:val="000000"/>
          <w:shd w:val="clear" w:color="auto" w:fill="FFFFFF"/>
          <w:lang w:eastAsia="en-AU"/>
        </w:rPr>
        <w:t>value for money</w:t>
      </w:r>
      <w:proofErr w:type="gramEnd"/>
      <w:r>
        <w:rPr>
          <w:rFonts w:ascii="Calibri" w:hAnsi="Calibri" w:cs="Calibri"/>
          <w:color w:val="000000"/>
          <w:shd w:val="clear" w:color="auto" w:fill="FFFFFF"/>
          <w:lang w:eastAsia="en-AU"/>
        </w:rPr>
        <w:t xml:space="preserve"> basis. Value for money will be determined in consideration of the expected increase in eNVD uptake </w:t>
      </w:r>
      <w:proofErr w:type="gramStart"/>
      <w:r>
        <w:rPr>
          <w:rFonts w:ascii="Calibri" w:hAnsi="Calibri" w:cs="Calibri"/>
          <w:color w:val="000000"/>
          <w:shd w:val="clear" w:color="auto" w:fill="FFFFFF"/>
          <w:lang w:eastAsia="en-AU"/>
        </w:rPr>
        <w:t>as a result of</w:t>
      </w:r>
      <w:proofErr w:type="gramEnd"/>
      <w:r>
        <w:rPr>
          <w:rFonts w:ascii="Calibri" w:hAnsi="Calibri" w:cs="Calibri"/>
          <w:color w:val="000000"/>
          <w:shd w:val="clear" w:color="auto" w:fill="FFFFFF"/>
          <w:lang w:eastAsia="en-AU"/>
        </w:rPr>
        <w:t xml:space="preserve"> eNVD software integration. </w:t>
      </w:r>
    </w:p>
    <w:p w14:paraId="060168AF" w14:textId="77777777" w:rsidR="00501374" w:rsidRPr="009A5768" w:rsidRDefault="00501374" w:rsidP="00501374">
      <w:pPr>
        <w:spacing w:before="240"/>
        <w:textAlignment w:val="baseline"/>
        <w:rPr>
          <w:rFonts w:ascii="Calibri" w:hAnsi="Calibri" w:cs="Calibri"/>
          <w:lang w:eastAsia="en-AU"/>
        </w:rPr>
      </w:pPr>
      <w:r w:rsidRPr="009A5768">
        <w:rPr>
          <w:rFonts w:ascii="Calibri" w:hAnsi="Calibri" w:cs="Calibri"/>
          <w:color w:val="000000"/>
          <w:shd w:val="clear" w:color="auto" w:fill="FFFFFF"/>
          <w:lang w:eastAsia="en-AU"/>
        </w:rPr>
        <w:t>Tender applications must provide the following within a written response: </w:t>
      </w:r>
      <w:r w:rsidRPr="009A5768">
        <w:rPr>
          <w:rFonts w:ascii="Calibri" w:hAnsi="Calibri" w:cs="Calibri"/>
          <w:color w:val="000000"/>
          <w:lang w:eastAsia="en-AU"/>
        </w:rPr>
        <w:t>  </w:t>
      </w:r>
    </w:p>
    <w:p w14:paraId="7F19A323" w14:textId="77777777" w:rsidR="00501374" w:rsidRPr="00D74361" w:rsidRDefault="00501374" w:rsidP="00501374">
      <w:pPr>
        <w:widowControl/>
        <w:numPr>
          <w:ilvl w:val="0"/>
          <w:numId w:val="43"/>
        </w:numPr>
        <w:tabs>
          <w:tab w:val="clear" w:pos="720"/>
          <w:tab w:val="num" w:pos="360"/>
        </w:tabs>
        <w:autoSpaceDE/>
        <w:autoSpaceDN/>
        <w:ind w:left="360"/>
        <w:rPr>
          <w:rFonts w:ascii="Calibri" w:hAnsi="Calibri" w:cs="Calibri"/>
          <w:lang w:eastAsia="en-AU"/>
        </w:rPr>
      </w:pPr>
      <w:r w:rsidRPr="7A429581">
        <w:rPr>
          <w:rFonts w:ascii="Calibri" w:hAnsi="Calibri" w:cs="Calibri"/>
          <w:lang w:eastAsia="en-AU"/>
        </w:rPr>
        <w:t>A project proposal which includes a detailed approach to implementation, objectives, timeframes, measures of success, resourcing requirements and detailed costings. </w:t>
      </w:r>
      <w:r w:rsidRPr="7A429581">
        <w:rPr>
          <w:rFonts w:ascii="Calibri" w:hAnsi="Calibri" w:cs="Calibri"/>
        </w:rPr>
        <w:t xml:space="preserve"> Partnerships with supply </w:t>
      </w:r>
      <w:proofErr w:type="gramStart"/>
      <w:r w:rsidRPr="7A429581">
        <w:rPr>
          <w:rFonts w:ascii="Calibri" w:hAnsi="Calibri" w:cs="Calibri"/>
        </w:rPr>
        <w:t>chain to drive</w:t>
      </w:r>
      <w:proofErr w:type="gramEnd"/>
      <w:r w:rsidRPr="7A429581">
        <w:rPr>
          <w:rFonts w:ascii="Calibri" w:hAnsi="Calibri" w:cs="Calibri"/>
        </w:rPr>
        <w:t xml:space="preserve"> digital consignment uptake and practice change will be favourably viewed.</w:t>
      </w:r>
    </w:p>
    <w:p w14:paraId="1594844E" w14:textId="77777777" w:rsidR="00501374" w:rsidRDefault="00501374" w:rsidP="00501374">
      <w:pPr>
        <w:widowControl/>
        <w:numPr>
          <w:ilvl w:val="0"/>
          <w:numId w:val="44"/>
        </w:numPr>
        <w:tabs>
          <w:tab w:val="clear" w:pos="720"/>
          <w:tab w:val="num" w:pos="360"/>
        </w:tabs>
        <w:autoSpaceDE/>
        <w:autoSpaceDN/>
        <w:ind w:left="360"/>
        <w:rPr>
          <w:rFonts w:ascii="Calibri" w:hAnsi="Calibri" w:cs="Calibri"/>
          <w:lang w:eastAsia="en-AU"/>
        </w:rPr>
      </w:pPr>
      <w:r w:rsidRPr="00D74361">
        <w:rPr>
          <w:rFonts w:ascii="Calibri" w:hAnsi="Calibri" w:cs="Calibri"/>
          <w:lang w:eastAsia="en-AU"/>
        </w:rPr>
        <w:t xml:space="preserve">Proposed methodology </w:t>
      </w:r>
      <w:proofErr w:type="gramStart"/>
      <w:r w:rsidRPr="00D74361">
        <w:rPr>
          <w:rFonts w:ascii="Calibri" w:hAnsi="Calibri" w:cs="Calibri"/>
          <w:lang w:eastAsia="en-AU"/>
        </w:rPr>
        <w:t>including</w:t>
      </w:r>
      <w:proofErr w:type="gramEnd"/>
      <w:r w:rsidRPr="00D74361">
        <w:rPr>
          <w:rFonts w:ascii="Calibri" w:hAnsi="Calibri" w:cs="Calibri"/>
          <w:lang w:eastAsia="en-AU"/>
        </w:rPr>
        <w:t xml:space="preserve"> the approach to be undertaken and timetable of activities and milestones.   </w:t>
      </w:r>
    </w:p>
    <w:p w14:paraId="7DA47149" w14:textId="77777777" w:rsidR="00501374" w:rsidRPr="00B76DDE" w:rsidRDefault="00501374" w:rsidP="00501374">
      <w:pPr>
        <w:widowControl/>
        <w:numPr>
          <w:ilvl w:val="0"/>
          <w:numId w:val="44"/>
        </w:numPr>
        <w:tabs>
          <w:tab w:val="clear" w:pos="720"/>
          <w:tab w:val="num" w:pos="360"/>
        </w:tabs>
        <w:autoSpaceDE/>
        <w:autoSpaceDN/>
        <w:ind w:left="360"/>
        <w:rPr>
          <w:rFonts w:ascii="Calibri" w:hAnsi="Calibri" w:cs="Calibri"/>
          <w:lang w:eastAsia="en-AU"/>
        </w:rPr>
      </w:pPr>
      <w:r>
        <w:rPr>
          <w:rFonts w:ascii="Calibri" w:hAnsi="Calibri" w:cs="Calibri"/>
          <w:lang w:eastAsia="en-AU"/>
        </w:rPr>
        <w:t>Proposed Key Performance Indicators to identify the goal of increased digital consignment use throughout the project and thereafter.</w:t>
      </w:r>
    </w:p>
    <w:p w14:paraId="289AEC44" w14:textId="77777777" w:rsidR="00501374" w:rsidRPr="00D74361" w:rsidRDefault="00501374" w:rsidP="00501374">
      <w:pPr>
        <w:widowControl/>
        <w:numPr>
          <w:ilvl w:val="0"/>
          <w:numId w:val="45"/>
        </w:numPr>
        <w:tabs>
          <w:tab w:val="clear" w:pos="720"/>
          <w:tab w:val="num" w:pos="360"/>
        </w:tabs>
        <w:autoSpaceDE/>
        <w:autoSpaceDN/>
        <w:ind w:left="360"/>
        <w:rPr>
          <w:rFonts w:ascii="Calibri" w:hAnsi="Calibri" w:cs="Calibri"/>
          <w:lang w:eastAsia="en-AU"/>
        </w:rPr>
      </w:pPr>
      <w:r w:rsidRPr="00D74361">
        <w:rPr>
          <w:rFonts w:ascii="Calibri" w:hAnsi="Calibri" w:cs="Calibri"/>
          <w:lang w:eastAsia="en-AU"/>
        </w:rPr>
        <w:t>A detailed budget, including the costings of the services for each stage of the project, including the professional fees, travel, and administrative costs.  </w:t>
      </w:r>
    </w:p>
    <w:p w14:paraId="5A66B229" w14:textId="77777777" w:rsidR="00501374" w:rsidRPr="00D74361" w:rsidRDefault="00501374" w:rsidP="00501374">
      <w:pPr>
        <w:widowControl/>
        <w:numPr>
          <w:ilvl w:val="0"/>
          <w:numId w:val="46"/>
        </w:numPr>
        <w:tabs>
          <w:tab w:val="clear" w:pos="1080"/>
          <w:tab w:val="num" w:pos="360"/>
        </w:tabs>
        <w:autoSpaceDE/>
        <w:autoSpaceDN/>
        <w:ind w:left="720"/>
        <w:rPr>
          <w:rFonts w:ascii="Calibri" w:hAnsi="Calibri" w:cs="Calibri"/>
          <w:lang w:eastAsia="en-AU"/>
        </w:rPr>
      </w:pPr>
      <w:r w:rsidRPr="00D74361">
        <w:rPr>
          <w:rFonts w:ascii="Calibri" w:hAnsi="Calibri" w:cs="Calibri"/>
          <w:lang w:eastAsia="en-AU"/>
        </w:rPr>
        <w:t xml:space="preserve">Please </w:t>
      </w:r>
      <w:proofErr w:type="gramStart"/>
      <w:r w:rsidRPr="00D74361">
        <w:rPr>
          <w:rFonts w:ascii="Calibri" w:hAnsi="Calibri" w:cs="Calibri"/>
          <w:lang w:eastAsia="en-AU"/>
        </w:rPr>
        <w:t>note:</w:t>
      </w:r>
      <w:proofErr w:type="gramEnd"/>
      <w:r w:rsidRPr="00D74361">
        <w:rPr>
          <w:rFonts w:ascii="Calibri" w:hAnsi="Calibri" w:cs="Calibri"/>
          <w:lang w:eastAsia="en-AU"/>
        </w:rPr>
        <w:t xml:space="preserve"> </w:t>
      </w:r>
      <w:proofErr w:type="gramStart"/>
      <w:r w:rsidRPr="00D74361">
        <w:rPr>
          <w:rFonts w:ascii="Calibri" w:hAnsi="Calibri" w:cs="Calibri"/>
          <w:lang w:eastAsia="en-AU"/>
        </w:rPr>
        <w:t>budget</w:t>
      </w:r>
      <w:proofErr w:type="gramEnd"/>
      <w:r w:rsidRPr="00D74361">
        <w:rPr>
          <w:rFonts w:ascii="Calibri" w:hAnsi="Calibri" w:cs="Calibri"/>
          <w:lang w:eastAsia="en-AU"/>
        </w:rPr>
        <w:t xml:space="preserve"> cannot include funding for hardware purchases, but implementation and resourcing costs including software enhancements to facilitate eNVD adoption, can be included. </w:t>
      </w:r>
    </w:p>
    <w:p w14:paraId="30CDB759" w14:textId="77777777" w:rsidR="00501374" w:rsidRPr="00D74361" w:rsidRDefault="00501374" w:rsidP="00501374">
      <w:pPr>
        <w:widowControl/>
        <w:numPr>
          <w:ilvl w:val="0"/>
          <w:numId w:val="47"/>
        </w:numPr>
        <w:tabs>
          <w:tab w:val="clear" w:pos="720"/>
          <w:tab w:val="num" w:pos="360"/>
        </w:tabs>
        <w:autoSpaceDE/>
        <w:autoSpaceDN/>
        <w:ind w:left="360"/>
        <w:rPr>
          <w:rFonts w:ascii="Calibri" w:hAnsi="Calibri" w:cs="Calibri"/>
          <w:lang w:eastAsia="en-AU"/>
        </w:rPr>
      </w:pPr>
      <w:r w:rsidRPr="00D74361">
        <w:rPr>
          <w:rFonts w:ascii="Calibri" w:hAnsi="Calibri" w:cs="Calibri"/>
          <w:lang w:eastAsia="en-AU"/>
        </w:rPr>
        <w:t>Details of reporting and invoicing.   </w:t>
      </w:r>
    </w:p>
    <w:p w14:paraId="5EFF8CC0" w14:textId="77777777" w:rsidR="00501374" w:rsidRDefault="00501374" w:rsidP="00501374">
      <w:pPr>
        <w:rPr>
          <w:rFonts w:ascii="Calibri" w:hAnsi="Calibri" w:cs="Calibri"/>
          <w:bCs/>
        </w:rPr>
      </w:pPr>
    </w:p>
    <w:p w14:paraId="0CC77D2A" w14:textId="77777777" w:rsidR="00501374" w:rsidRDefault="00501374" w:rsidP="00501374">
      <w:pPr>
        <w:rPr>
          <w:rFonts w:ascii="Calibri" w:hAnsi="Calibri" w:cs="Calibri"/>
          <w:bCs/>
        </w:rPr>
      </w:pPr>
      <w:r>
        <w:rPr>
          <w:rFonts w:ascii="Calibri" w:hAnsi="Calibri" w:cs="Calibri"/>
          <w:bCs/>
        </w:rPr>
        <w:t xml:space="preserve">Applications must be submitted on a Project Funding Application form </w:t>
      </w:r>
      <w:hyperlink r:id="rId29" w:history="1">
        <w:r w:rsidRPr="002D7906">
          <w:rPr>
            <w:rStyle w:val="Hyperlink"/>
            <w:rFonts w:ascii="Calibri" w:hAnsi="Calibri" w:cs="Calibri"/>
            <w:bCs/>
          </w:rPr>
          <w:t>available here</w:t>
        </w:r>
      </w:hyperlink>
      <w:r>
        <w:rPr>
          <w:rFonts w:ascii="Calibri" w:hAnsi="Calibri" w:cs="Calibri"/>
          <w:bCs/>
        </w:rPr>
        <w:t xml:space="preserve"> in a MS Word document. Applications must also include a copy of this tender document with sections 5-7 completed by the applicant. The MLA Project Funding Application Guidelines are </w:t>
      </w:r>
      <w:hyperlink r:id="rId30" w:history="1">
        <w:r w:rsidRPr="00B80630">
          <w:rPr>
            <w:rStyle w:val="Hyperlink"/>
            <w:rFonts w:ascii="Calibri" w:hAnsi="Calibri" w:cs="Calibri"/>
            <w:bCs/>
          </w:rPr>
          <w:t>available here</w:t>
        </w:r>
      </w:hyperlink>
      <w:r>
        <w:rPr>
          <w:rFonts w:ascii="Calibri" w:hAnsi="Calibri" w:cs="Calibri"/>
          <w:bCs/>
        </w:rPr>
        <w:t>.</w:t>
      </w:r>
    </w:p>
    <w:p w14:paraId="46F0BA10" w14:textId="03C8E125" w:rsidR="00501374" w:rsidRPr="00501374" w:rsidRDefault="00501374" w:rsidP="00501374">
      <w:pPr>
        <w:sectPr w:rsidR="00501374" w:rsidRPr="00501374">
          <w:headerReference w:type="default" r:id="rId31"/>
          <w:pgSz w:w="12240" w:h="15840"/>
          <w:pgMar w:top="1540" w:right="1500" w:bottom="860" w:left="1700" w:header="0" w:footer="662" w:gutter="0"/>
          <w:cols w:space="720"/>
        </w:sectPr>
      </w:pP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55D05B1D"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C6A5C3A"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8A912149BB04117934124FA116A2670"/>
          </w:placeholder>
          <w:text/>
        </w:sdt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2">
        <w:r>
          <w:rPr>
            <w:color w:val="0101FF"/>
            <w:w w:val="110"/>
            <w:u w:val="single" w:color="0000FF"/>
          </w:rPr>
          <w:t>https://www.mla.com.au/about-mla/mla­</w:t>
        </w:r>
      </w:hyperlink>
      <w:r>
        <w:rPr>
          <w:color w:val="0101FF"/>
          <w:w w:val="110"/>
        </w:rPr>
        <w:t xml:space="preserve"> </w:t>
      </w:r>
      <w:hyperlink r:id="rId33">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4"/>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5"/>
          <w:footerReference w:type="default" r:id="rId36"/>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7"/>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00000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00000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00000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00000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00000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00000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00000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00000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00000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00000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00000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00000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00000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00000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00000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00000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00000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00000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00000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8"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9"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0"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1"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2"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4A8927C"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69F44C9"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3">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4"/>
          <w:footerReference w:type="default" r:id="rId45"/>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6"/>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CF7ED" w14:textId="77777777" w:rsidR="003D4508" w:rsidRDefault="003D4508">
      <w:r>
        <w:separator/>
      </w:r>
    </w:p>
  </w:endnote>
  <w:endnote w:type="continuationSeparator" w:id="0">
    <w:p w14:paraId="7B346901" w14:textId="77777777" w:rsidR="003D4508" w:rsidRDefault="003D4508">
      <w:r>
        <w:continuationSeparator/>
      </w:r>
    </w:p>
  </w:endnote>
  <w:endnote w:type="continuationNotice" w:id="1">
    <w:p w14:paraId="25D17BAA" w14:textId="77777777" w:rsidR="003D4508" w:rsidRDefault="003D4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01D0F" w14:textId="77777777" w:rsidR="003D4508" w:rsidRDefault="003D4508">
      <w:r>
        <w:separator/>
      </w:r>
    </w:p>
  </w:footnote>
  <w:footnote w:type="continuationSeparator" w:id="0">
    <w:p w14:paraId="581F8872" w14:textId="77777777" w:rsidR="003D4508" w:rsidRDefault="003D4508">
      <w:r>
        <w:continuationSeparator/>
      </w:r>
    </w:p>
  </w:footnote>
  <w:footnote w:type="continuationNotice" w:id="1">
    <w:p w14:paraId="59436BA2" w14:textId="77777777" w:rsidR="003D4508" w:rsidRDefault="003D4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2E4"/>
    <w:multiLevelType w:val="multilevel"/>
    <w:tmpl w:val="56A2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711FE"/>
    <w:multiLevelType w:val="multilevel"/>
    <w:tmpl w:val="FDD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B6F74"/>
    <w:multiLevelType w:val="multilevel"/>
    <w:tmpl w:val="0AACD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4" w15:restartNumberingAfterBreak="0">
    <w:nsid w:val="05BD588E"/>
    <w:multiLevelType w:val="multilevel"/>
    <w:tmpl w:val="F9AE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6" w15:restartNumberingAfterBreak="0">
    <w:nsid w:val="08FE2FD6"/>
    <w:multiLevelType w:val="multilevel"/>
    <w:tmpl w:val="E1E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026338"/>
    <w:multiLevelType w:val="multilevel"/>
    <w:tmpl w:val="3DA4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320DDA"/>
    <w:multiLevelType w:val="multilevel"/>
    <w:tmpl w:val="4F7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553435"/>
    <w:multiLevelType w:val="multilevel"/>
    <w:tmpl w:val="378E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B17D35"/>
    <w:multiLevelType w:val="multilevel"/>
    <w:tmpl w:val="75907F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12" w15:restartNumberingAfterBreak="0">
    <w:nsid w:val="18965F4A"/>
    <w:multiLevelType w:val="multilevel"/>
    <w:tmpl w:val="B016D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14" w15:restartNumberingAfterBreak="0">
    <w:nsid w:val="209F3E32"/>
    <w:multiLevelType w:val="multilevel"/>
    <w:tmpl w:val="A14A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6"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8" w15:restartNumberingAfterBreak="0">
    <w:nsid w:val="2BAF1139"/>
    <w:multiLevelType w:val="multilevel"/>
    <w:tmpl w:val="F64C8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E5656A9"/>
    <w:multiLevelType w:val="multilevel"/>
    <w:tmpl w:val="BAC48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E6E6D4D"/>
    <w:multiLevelType w:val="multilevel"/>
    <w:tmpl w:val="C40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9B1AB3"/>
    <w:multiLevelType w:val="multilevel"/>
    <w:tmpl w:val="0B8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436CA7"/>
    <w:multiLevelType w:val="multilevel"/>
    <w:tmpl w:val="43CEA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04C016A"/>
    <w:multiLevelType w:val="multilevel"/>
    <w:tmpl w:val="E0B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630CAE"/>
    <w:multiLevelType w:val="multilevel"/>
    <w:tmpl w:val="4998D0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AF91C14"/>
    <w:multiLevelType w:val="multilevel"/>
    <w:tmpl w:val="E1DA1F4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3CFD6BAD"/>
    <w:multiLevelType w:val="multilevel"/>
    <w:tmpl w:val="1C70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E2447D"/>
    <w:multiLevelType w:val="multilevel"/>
    <w:tmpl w:val="77C8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872345"/>
    <w:multiLevelType w:val="multilevel"/>
    <w:tmpl w:val="AAD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4D359D"/>
    <w:multiLevelType w:val="multilevel"/>
    <w:tmpl w:val="15523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8B92CFF"/>
    <w:multiLevelType w:val="hybridMultilevel"/>
    <w:tmpl w:val="D2F24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32" w15:restartNumberingAfterBreak="0">
    <w:nsid w:val="4FB059CD"/>
    <w:multiLevelType w:val="hybridMultilevel"/>
    <w:tmpl w:val="C548D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34" w15:restartNumberingAfterBreak="0">
    <w:nsid w:val="5698522F"/>
    <w:multiLevelType w:val="hybridMultilevel"/>
    <w:tmpl w:val="447A8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36"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37" w15:restartNumberingAfterBreak="0">
    <w:nsid w:val="5D6833FA"/>
    <w:multiLevelType w:val="multilevel"/>
    <w:tmpl w:val="807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D00EA0"/>
    <w:multiLevelType w:val="multilevel"/>
    <w:tmpl w:val="96A6D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F0E75A9"/>
    <w:multiLevelType w:val="multilevel"/>
    <w:tmpl w:val="2A54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08373B"/>
    <w:multiLevelType w:val="multilevel"/>
    <w:tmpl w:val="4718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B96C90"/>
    <w:multiLevelType w:val="multilevel"/>
    <w:tmpl w:val="5EF0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5E232D0"/>
    <w:multiLevelType w:val="multilevel"/>
    <w:tmpl w:val="06A67A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44" w15:restartNumberingAfterBreak="0">
    <w:nsid w:val="79562CBC"/>
    <w:multiLevelType w:val="multilevel"/>
    <w:tmpl w:val="E258EC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9A33533"/>
    <w:multiLevelType w:val="multilevel"/>
    <w:tmpl w:val="28D621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B163FD1"/>
    <w:multiLevelType w:val="multilevel"/>
    <w:tmpl w:val="F790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1638E7"/>
    <w:multiLevelType w:val="multilevel"/>
    <w:tmpl w:val="5ADC0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64523303">
    <w:abstractNumId w:val="13"/>
  </w:num>
  <w:num w:numId="2" w16cid:durableId="1615206586">
    <w:abstractNumId w:val="35"/>
  </w:num>
  <w:num w:numId="3" w16cid:durableId="1361467703">
    <w:abstractNumId w:val="3"/>
  </w:num>
  <w:num w:numId="4" w16cid:durableId="1476023162">
    <w:abstractNumId w:val="33"/>
  </w:num>
  <w:num w:numId="5" w16cid:durableId="1581721156">
    <w:abstractNumId w:val="43"/>
  </w:num>
  <w:num w:numId="6" w16cid:durableId="249042885">
    <w:abstractNumId w:val="11"/>
  </w:num>
  <w:num w:numId="7" w16cid:durableId="1419596970">
    <w:abstractNumId w:val="17"/>
  </w:num>
  <w:num w:numId="8" w16cid:durableId="1292593439">
    <w:abstractNumId w:val="15"/>
  </w:num>
  <w:num w:numId="9" w16cid:durableId="698433423">
    <w:abstractNumId w:val="5"/>
  </w:num>
  <w:num w:numId="10" w16cid:durableId="290333517">
    <w:abstractNumId w:val="31"/>
  </w:num>
  <w:num w:numId="11" w16cid:durableId="625626051">
    <w:abstractNumId w:val="36"/>
  </w:num>
  <w:num w:numId="12" w16cid:durableId="526719551">
    <w:abstractNumId w:val="16"/>
  </w:num>
  <w:num w:numId="13" w16cid:durableId="888304022">
    <w:abstractNumId w:val="8"/>
  </w:num>
  <w:num w:numId="14" w16cid:durableId="470250990">
    <w:abstractNumId w:val="29"/>
  </w:num>
  <w:num w:numId="15" w16cid:durableId="1970285061">
    <w:abstractNumId w:val="19"/>
  </w:num>
  <w:num w:numId="16" w16cid:durableId="1530491232">
    <w:abstractNumId w:val="12"/>
  </w:num>
  <w:num w:numId="17" w16cid:durableId="327178178">
    <w:abstractNumId w:val="10"/>
  </w:num>
  <w:num w:numId="18" w16cid:durableId="1560440803">
    <w:abstractNumId w:val="44"/>
  </w:num>
  <w:num w:numId="19" w16cid:durableId="2034186371">
    <w:abstractNumId w:val="14"/>
  </w:num>
  <w:num w:numId="20" w16cid:durableId="334847117">
    <w:abstractNumId w:val="46"/>
  </w:num>
  <w:num w:numId="21" w16cid:durableId="537668074">
    <w:abstractNumId w:val="41"/>
  </w:num>
  <w:num w:numId="22" w16cid:durableId="2067802698">
    <w:abstractNumId w:val="42"/>
  </w:num>
  <w:num w:numId="23" w16cid:durableId="1936790974">
    <w:abstractNumId w:val="45"/>
  </w:num>
  <w:num w:numId="24" w16cid:durableId="1196232975">
    <w:abstractNumId w:val="26"/>
  </w:num>
  <w:num w:numId="25" w16cid:durableId="1429235344">
    <w:abstractNumId w:val="38"/>
  </w:num>
  <w:num w:numId="26" w16cid:durableId="1539052785">
    <w:abstractNumId w:val="18"/>
  </w:num>
  <w:num w:numId="27" w16cid:durableId="857620808">
    <w:abstractNumId w:val="2"/>
  </w:num>
  <w:num w:numId="28" w16cid:durableId="1444424432">
    <w:abstractNumId w:val="22"/>
  </w:num>
  <w:num w:numId="29" w16cid:durableId="436951502">
    <w:abstractNumId w:val="47"/>
  </w:num>
  <w:num w:numId="30" w16cid:durableId="1862015378">
    <w:abstractNumId w:val="1"/>
  </w:num>
  <w:num w:numId="31" w16cid:durableId="2009823138">
    <w:abstractNumId w:val="21"/>
  </w:num>
  <w:num w:numId="32" w16cid:durableId="1408382997">
    <w:abstractNumId w:val="7"/>
  </w:num>
  <w:num w:numId="33" w16cid:durableId="89551341">
    <w:abstractNumId w:val="37"/>
  </w:num>
  <w:num w:numId="34" w16cid:durableId="1578324352">
    <w:abstractNumId w:val="40"/>
  </w:num>
  <w:num w:numId="35" w16cid:durableId="1219589892">
    <w:abstractNumId w:val="0"/>
  </w:num>
  <w:num w:numId="36" w16cid:durableId="890993997">
    <w:abstractNumId w:val="28"/>
  </w:num>
  <w:num w:numId="37" w16cid:durableId="1398094875">
    <w:abstractNumId w:val="4"/>
  </w:num>
  <w:num w:numId="38" w16cid:durableId="1760251730">
    <w:abstractNumId w:val="27"/>
  </w:num>
  <w:num w:numId="39" w16cid:durableId="319626373">
    <w:abstractNumId w:val="24"/>
  </w:num>
  <w:num w:numId="40" w16cid:durableId="2068413213">
    <w:abstractNumId w:val="23"/>
  </w:num>
  <w:num w:numId="41" w16cid:durableId="162398459">
    <w:abstractNumId w:val="34"/>
  </w:num>
  <w:num w:numId="42" w16cid:durableId="435444199">
    <w:abstractNumId w:val="30"/>
  </w:num>
  <w:num w:numId="43" w16cid:durableId="230046611">
    <w:abstractNumId w:val="39"/>
  </w:num>
  <w:num w:numId="44" w16cid:durableId="978802188">
    <w:abstractNumId w:val="6"/>
  </w:num>
  <w:num w:numId="45" w16cid:durableId="1029528246">
    <w:abstractNumId w:val="9"/>
  </w:num>
  <w:num w:numId="46" w16cid:durableId="1403529908">
    <w:abstractNumId w:val="25"/>
  </w:num>
  <w:num w:numId="47" w16cid:durableId="1819036382">
    <w:abstractNumId w:val="20"/>
  </w:num>
  <w:num w:numId="48" w16cid:durableId="5068647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FxTq7cPd8E98yQ2iFx6oYChgBaZIpDBTfFnr/NTBWYVvcq7ejwl856tVdgovlObeSJomu+W+bjNgzWrUFincw==" w:salt="yn9K2i1GrVS0BJ3nUMh2M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10FDA"/>
    <w:rsid w:val="00041001"/>
    <w:rsid w:val="00071AB6"/>
    <w:rsid w:val="000C6C17"/>
    <w:rsid w:val="00110508"/>
    <w:rsid w:val="001106E9"/>
    <w:rsid w:val="0015683E"/>
    <w:rsid w:val="001671F8"/>
    <w:rsid w:val="001A471D"/>
    <w:rsid w:val="001A67E8"/>
    <w:rsid w:val="001B6B9A"/>
    <w:rsid w:val="001B7D00"/>
    <w:rsid w:val="001D0FF2"/>
    <w:rsid w:val="001D1B25"/>
    <w:rsid w:val="001F2F7E"/>
    <w:rsid w:val="00232184"/>
    <w:rsid w:val="00233BBC"/>
    <w:rsid w:val="0027147C"/>
    <w:rsid w:val="00287FCA"/>
    <w:rsid w:val="002B2C57"/>
    <w:rsid w:val="002D693B"/>
    <w:rsid w:val="002E3C96"/>
    <w:rsid w:val="002F7F9D"/>
    <w:rsid w:val="00305276"/>
    <w:rsid w:val="00317C9B"/>
    <w:rsid w:val="00324961"/>
    <w:rsid w:val="0033205D"/>
    <w:rsid w:val="00342FF7"/>
    <w:rsid w:val="00343263"/>
    <w:rsid w:val="0035347F"/>
    <w:rsid w:val="00356602"/>
    <w:rsid w:val="00362E5A"/>
    <w:rsid w:val="003770AB"/>
    <w:rsid w:val="00386675"/>
    <w:rsid w:val="00387406"/>
    <w:rsid w:val="003A1094"/>
    <w:rsid w:val="003A765D"/>
    <w:rsid w:val="003D4508"/>
    <w:rsid w:val="004370FA"/>
    <w:rsid w:val="004539A2"/>
    <w:rsid w:val="004554CE"/>
    <w:rsid w:val="004644AD"/>
    <w:rsid w:val="0046599C"/>
    <w:rsid w:val="004B3FCA"/>
    <w:rsid w:val="004C707F"/>
    <w:rsid w:val="00501374"/>
    <w:rsid w:val="005100BD"/>
    <w:rsid w:val="0053213E"/>
    <w:rsid w:val="00533F70"/>
    <w:rsid w:val="0054010C"/>
    <w:rsid w:val="00556AC6"/>
    <w:rsid w:val="0056077D"/>
    <w:rsid w:val="005609D6"/>
    <w:rsid w:val="00573244"/>
    <w:rsid w:val="005D2418"/>
    <w:rsid w:val="005D69C8"/>
    <w:rsid w:val="005D76DE"/>
    <w:rsid w:val="005E49B8"/>
    <w:rsid w:val="005F653A"/>
    <w:rsid w:val="0060086C"/>
    <w:rsid w:val="006050EA"/>
    <w:rsid w:val="00631EDE"/>
    <w:rsid w:val="00652800"/>
    <w:rsid w:val="00673094"/>
    <w:rsid w:val="00675B5D"/>
    <w:rsid w:val="0068332E"/>
    <w:rsid w:val="00684020"/>
    <w:rsid w:val="00693A29"/>
    <w:rsid w:val="00694CEB"/>
    <w:rsid w:val="006A2F8F"/>
    <w:rsid w:val="006B77F6"/>
    <w:rsid w:val="006C70BB"/>
    <w:rsid w:val="006E7DC8"/>
    <w:rsid w:val="00712702"/>
    <w:rsid w:val="00717E54"/>
    <w:rsid w:val="00723E26"/>
    <w:rsid w:val="0074657A"/>
    <w:rsid w:val="00750ABA"/>
    <w:rsid w:val="00752588"/>
    <w:rsid w:val="00783D16"/>
    <w:rsid w:val="00784285"/>
    <w:rsid w:val="007C1D24"/>
    <w:rsid w:val="007C47FC"/>
    <w:rsid w:val="007D3F98"/>
    <w:rsid w:val="007D4B37"/>
    <w:rsid w:val="007D69F0"/>
    <w:rsid w:val="007E0862"/>
    <w:rsid w:val="007F31FD"/>
    <w:rsid w:val="007F4740"/>
    <w:rsid w:val="00801C7A"/>
    <w:rsid w:val="00802D17"/>
    <w:rsid w:val="008138B1"/>
    <w:rsid w:val="00820553"/>
    <w:rsid w:val="008324A4"/>
    <w:rsid w:val="00886BC7"/>
    <w:rsid w:val="008A6E53"/>
    <w:rsid w:val="008E2029"/>
    <w:rsid w:val="008E7593"/>
    <w:rsid w:val="00911CAA"/>
    <w:rsid w:val="009302B8"/>
    <w:rsid w:val="009846F1"/>
    <w:rsid w:val="009A6EA3"/>
    <w:rsid w:val="009F1CBC"/>
    <w:rsid w:val="009F544D"/>
    <w:rsid w:val="00A27DF3"/>
    <w:rsid w:val="00A53880"/>
    <w:rsid w:val="00A57070"/>
    <w:rsid w:val="00AB7C02"/>
    <w:rsid w:val="00AD44B4"/>
    <w:rsid w:val="00AE5B6F"/>
    <w:rsid w:val="00B10ED0"/>
    <w:rsid w:val="00B1457C"/>
    <w:rsid w:val="00B1594A"/>
    <w:rsid w:val="00B65D01"/>
    <w:rsid w:val="00B87D73"/>
    <w:rsid w:val="00B934A2"/>
    <w:rsid w:val="00BA54AF"/>
    <w:rsid w:val="00BC6805"/>
    <w:rsid w:val="00BD0BEF"/>
    <w:rsid w:val="00BD305A"/>
    <w:rsid w:val="00BE1F12"/>
    <w:rsid w:val="00C10069"/>
    <w:rsid w:val="00C45D3F"/>
    <w:rsid w:val="00C61DFA"/>
    <w:rsid w:val="00C62035"/>
    <w:rsid w:val="00C70540"/>
    <w:rsid w:val="00C73210"/>
    <w:rsid w:val="00C956F3"/>
    <w:rsid w:val="00C97DD4"/>
    <w:rsid w:val="00CC04D7"/>
    <w:rsid w:val="00CD5445"/>
    <w:rsid w:val="00CF2F7A"/>
    <w:rsid w:val="00D025B9"/>
    <w:rsid w:val="00D14A1D"/>
    <w:rsid w:val="00D16DF2"/>
    <w:rsid w:val="00D32482"/>
    <w:rsid w:val="00D344A9"/>
    <w:rsid w:val="00D41608"/>
    <w:rsid w:val="00D424D2"/>
    <w:rsid w:val="00D5598B"/>
    <w:rsid w:val="00D56B39"/>
    <w:rsid w:val="00D74EFE"/>
    <w:rsid w:val="00D86BB6"/>
    <w:rsid w:val="00DB7B9E"/>
    <w:rsid w:val="00DC3A1E"/>
    <w:rsid w:val="00DC4909"/>
    <w:rsid w:val="00DD7C7B"/>
    <w:rsid w:val="00DF346D"/>
    <w:rsid w:val="00E03C7E"/>
    <w:rsid w:val="00E172E1"/>
    <w:rsid w:val="00E43FBD"/>
    <w:rsid w:val="00E60F4A"/>
    <w:rsid w:val="00E74C51"/>
    <w:rsid w:val="00E970C4"/>
    <w:rsid w:val="00ED5C52"/>
    <w:rsid w:val="00EE6DBE"/>
    <w:rsid w:val="00EF51AA"/>
    <w:rsid w:val="00F07AE9"/>
    <w:rsid w:val="00F15421"/>
    <w:rsid w:val="00F2353C"/>
    <w:rsid w:val="00F4192C"/>
    <w:rsid w:val="00F4299D"/>
    <w:rsid w:val="00F56FCA"/>
    <w:rsid w:val="00F66A75"/>
    <w:rsid w:val="00F7116D"/>
    <w:rsid w:val="00F71C69"/>
    <w:rsid w:val="00F81158"/>
    <w:rsid w:val="00F83EE1"/>
    <w:rsid w:val="00F86AFB"/>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0137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374"/>
  </w:style>
  <w:style w:type="character" w:customStyle="1" w:styleId="eop">
    <w:name w:val="eop"/>
    <w:basedOn w:val="DefaultParagraphFont"/>
    <w:rsid w:val="00501374"/>
  </w:style>
  <w:style w:type="character" w:styleId="Hyperlink">
    <w:name w:val="Hyperlink"/>
    <w:rsid w:val="00501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18470">
      <w:bodyDiv w:val="1"/>
      <w:marLeft w:val="0"/>
      <w:marRight w:val="0"/>
      <w:marTop w:val="0"/>
      <w:marBottom w:val="0"/>
      <w:divBdr>
        <w:top w:val="none" w:sz="0" w:space="0" w:color="auto"/>
        <w:left w:val="none" w:sz="0" w:space="0" w:color="auto"/>
        <w:bottom w:val="none" w:sz="0" w:space="0" w:color="auto"/>
        <w:right w:val="none" w:sz="0" w:space="0" w:color="auto"/>
      </w:divBdr>
      <w:divsChild>
        <w:div w:id="791437745">
          <w:marLeft w:val="0"/>
          <w:marRight w:val="0"/>
          <w:marTop w:val="0"/>
          <w:marBottom w:val="0"/>
          <w:divBdr>
            <w:top w:val="none" w:sz="0" w:space="0" w:color="auto"/>
            <w:left w:val="none" w:sz="0" w:space="0" w:color="auto"/>
            <w:bottom w:val="none" w:sz="0" w:space="0" w:color="auto"/>
            <w:right w:val="none" w:sz="0" w:space="0" w:color="auto"/>
          </w:divBdr>
        </w:div>
        <w:div w:id="1483305972">
          <w:marLeft w:val="0"/>
          <w:marRight w:val="0"/>
          <w:marTop w:val="0"/>
          <w:marBottom w:val="0"/>
          <w:divBdr>
            <w:top w:val="none" w:sz="0" w:space="0" w:color="auto"/>
            <w:left w:val="none" w:sz="0" w:space="0" w:color="auto"/>
            <w:bottom w:val="none" w:sz="0" w:space="0" w:color="auto"/>
            <w:right w:val="none" w:sz="0" w:space="0" w:color="auto"/>
          </w:divBdr>
        </w:div>
        <w:div w:id="149756686">
          <w:marLeft w:val="0"/>
          <w:marRight w:val="0"/>
          <w:marTop w:val="0"/>
          <w:marBottom w:val="0"/>
          <w:divBdr>
            <w:top w:val="none" w:sz="0" w:space="0" w:color="auto"/>
            <w:left w:val="none" w:sz="0" w:space="0" w:color="auto"/>
            <w:bottom w:val="none" w:sz="0" w:space="0" w:color="auto"/>
            <w:right w:val="none" w:sz="0" w:space="0" w:color="auto"/>
          </w:divBdr>
          <w:divsChild>
            <w:div w:id="65029944">
              <w:marLeft w:val="0"/>
              <w:marRight w:val="0"/>
              <w:marTop w:val="0"/>
              <w:marBottom w:val="0"/>
              <w:divBdr>
                <w:top w:val="none" w:sz="0" w:space="0" w:color="auto"/>
                <w:left w:val="none" w:sz="0" w:space="0" w:color="auto"/>
                <w:bottom w:val="none" w:sz="0" w:space="0" w:color="auto"/>
                <w:right w:val="none" w:sz="0" w:space="0" w:color="auto"/>
              </w:divBdr>
            </w:div>
            <w:div w:id="1112431084">
              <w:marLeft w:val="0"/>
              <w:marRight w:val="0"/>
              <w:marTop w:val="0"/>
              <w:marBottom w:val="0"/>
              <w:divBdr>
                <w:top w:val="none" w:sz="0" w:space="0" w:color="auto"/>
                <w:left w:val="none" w:sz="0" w:space="0" w:color="auto"/>
                <w:bottom w:val="none" w:sz="0" w:space="0" w:color="auto"/>
                <w:right w:val="none" w:sz="0" w:space="0" w:color="auto"/>
              </w:divBdr>
            </w:div>
            <w:div w:id="1530341706">
              <w:marLeft w:val="0"/>
              <w:marRight w:val="0"/>
              <w:marTop w:val="0"/>
              <w:marBottom w:val="0"/>
              <w:divBdr>
                <w:top w:val="none" w:sz="0" w:space="0" w:color="auto"/>
                <w:left w:val="none" w:sz="0" w:space="0" w:color="auto"/>
                <w:bottom w:val="none" w:sz="0" w:space="0" w:color="auto"/>
                <w:right w:val="none" w:sz="0" w:space="0" w:color="auto"/>
              </w:divBdr>
            </w:div>
            <w:div w:id="114451028">
              <w:marLeft w:val="0"/>
              <w:marRight w:val="0"/>
              <w:marTop w:val="0"/>
              <w:marBottom w:val="0"/>
              <w:divBdr>
                <w:top w:val="none" w:sz="0" w:space="0" w:color="auto"/>
                <w:left w:val="none" w:sz="0" w:space="0" w:color="auto"/>
                <w:bottom w:val="none" w:sz="0" w:space="0" w:color="auto"/>
                <w:right w:val="none" w:sz="0" w:space="0" w:color="auto"/>
              </w:divBdr>
            </w:div>
            <w:div w:id="1579442058">
              <w:marLeft w:val="0"/>
              <w:marRight w:val="0"/>
              <w:marTop w:val="0"/>
              <w:marBottom w:val="0"/>
              <w:divBdr>
                <w:top w:val="none" w:sz="0" w:space="0" w:color="auto"/>
                <w:left w:val="none" w:sz="0" w:space="0" w:color="auto"/>
                <w:bottom w:val="none" w:sz="0" w:space="0" w:color="auto"/>
                <w:right w:val="none" w:sz="0" w:space="0" w:color="auto"/>
              </w:divBdr>
            </w:div>
            <w:div w:id="1469326078">
              <w:marLeft w:val="0"/>
              <w:marRight w:val="0"/>
              <w:marTop w:val="0"/>
              <w:marBottom w:val="0"/>
              <w:divBdr>
                <w:top w:val="none" w:sz="0" w:space="0" w:color="auto"/>
                <w:left w:val="none" w:sz="0" w:space="0" w:color="auto"/>
                <w:bottom w:val="none" w:sz="0" w:space="0" w:color="auto"/>
                <w:right w:val="none" w:sz="0" w:space="0" w:color="auto"/>
              </w:divBdr>
            </w:div>
            <w:div w:id="196898485">
              <w:marLeft w:val="0"/>
              <w:marRight w:val="0"/>
              <w:marTop w:val="0"/>
              <w:marBottom w:val="0"/>
              <w:divBdr>
                <w:top w:val="none" w:sz="0" w:space="0" w:color="auto"/>
                <w:left w:val="none" w:sz="0" w:space="0" w:color="auto"/>
                <w:bottom w:val="none" w:sz="0" w:space="0" w:color="auto"/>
                <w:right w:val="none" w:sz="0" w:space="0" w:color="auto"/>
              </w:divBdr>
            </w:div>
            <w:div w:id="1020666503">
              <w:marLeft w:val="0"/>
              <w:marRight w:val="0"/>
              <w:marTop w:val="0"/>
              <w:marBottom w:val="0"/>
              <w:divBdr>
                <w:top w:val="none" w:sz="0" w:space="0" w:color="auto"/>
                <w:left w:val="none" w:sz="0" w:space="0" w:color="auto"/>
                <w:bottom w:val="none" w:sz="0" w:space="0" w:color="auto"/>
                <w:right w:val="none" w:sz="0" w:space="0" w:color="auto"/>
              </w:divBdr>
            </w:div>
            <w:div w:id="353311233">
              <w:marLeft w:val="0"/>
              <w:marRight w:val="0"/>
              <w:marTop w:val="0"/>
              <w:marBottom w:val="0"/>
              <w:divBdr>
                <w:top w:val="none" w:sz="0" w:space="0" w:color="auto"/>
                <w:left w:val="none" w:sz="0" w:space="0" w:color="auto"/>
                <w:bottom w:val="none" w:sz="0" w:space="0" w:color="auto"/>
                <w:right w:val="none" w:sz="0" w:space="0" w:color="auto"/>
              </w:divBdr>
            </w:div>
            <w:div w:id="849099981">
              <w:marLeft w:val="0"/>
              <w:marRight w:val="0"/>
              <w:marTop w:val="0"/>
              <w:marBottom w:val="0"/>
              <w:divBdr>
                <w:top w:val="none" w:sz="0" w:space="0" w:color="auto"/>
                <w:left w:val="none" w:sz="0" w:space="0" w:color="auto"/>
                <w:bottom w:val="none" w:sz="0" w:space="0" w:color="auto"/>
                <w:right w:val="none" w:sz="0" w:space="0" w:color="auto"/>
              </w:divBdr>
            </w:div>
            <w:div w:id="531841374">
              <w:marLeft w:val="0"/>
              <w:marRight w:val="0"/>
              <w:marTop w:val="0"/>
              <w:marBottom w:val="0"/>
              <w:divBdr>
                <w:top w:val="none" w:sz="0" w:space="0" w:color="auto"/>
                <w:left w:val="none" w:sz="0" w:space="0" w:color="auto"/>
                <w:bottom w:val="none" w:sz="0" w:space="0" w:color="auto"/>
                <w:right w:val="none" w:sz="0" w:space="0" w:color="auto"/>
              </w:divBdr>
            </w:div>
            <w:div w:id="1205872449">
              <w:marLeft w:val="0"/>
              <w:marRight w:val="0"/>
              <w:marTop w:val="0"/>
              <w:marBottom w:val="0"/>
              <w:divBdr>
                <w:top w:val="none" w:sz="0" w:space="0" w:color="auto"/>
                <w:left w:val="none" w:sz="0" w:space="0" w:color="auto"/>
                <w:bottom w:val="none" w:sz="0" w:space="0" w:color="auto"/>
                <w:right w:val="none" w:sz="0" w:space="0" w:color="auto"/>
              </w:divBdr>
            </w:div>
            <w:div w:id="1563517200">
              <w:marLeft w:val="0"/>
              <w:marRight w:val="0"/>
              <w:marTop w:val="0"/>
              <w:marBottom w:val="0"/>
              <w:divBdr>
                <w:top w:val="none" w:sz="0" w:space="0" w:color="auto"/>
                <w:left w:val="none" w:sz="0" w:space="0" w:color="auto"/>
                <w:bottom w:val="none" w:sz="0" w:space="0" w:color="auto"/>
                <w:right w:val="none" w:sz="0" w:space="0" w:color="auto"/>
              </w:divBdr>
            </w:div>
            <w:div w:id="91829650">
              <w:marLeft w:val="0"/>
              <w:marRight w:val="0"/>
              <w:marTop w:val="0"/>
              <w:marBottom w:val="0"/>
              <w:divBdr>
                <w:top w:val="none" w:sz="0" w:space="0" w:color="auto"/>
                <w:left w:val="none" w:sz="0" w:space="0" w:color="auto"/>
                <w:bottom w:val="none" w:sz="0" w:space="0" w:color="auto"/>
                <w:right w:val="none" w:sz="0" w:space="0" w:color="auto"/>
              </w:divBdr>
            </w:div>
            <w:div w:id="714307426">
              <w:marLeft w:val="0"/>
              <w:marRight w:val="0"/>
              <w:marTop w:val="0"/>
              <w:marBottom w:val="0"/>
              <w:divBdr>
                <w:top w:val="none" w:sz="0" w:space="0" w:color="auto"/>
                <w:left w:val="none" w:sz="0" w:space="0" w:color="auto"/>
                <w:bottom w:val="none" w:sz="0" w:space="0" w:color="auto"/>
                <w:right w:val="none" w:sz="0" w:space="0" w:color="auto"/>
              </w:divBdr>
            </w:div>
            <w:div w:id="1115831070">
              <w:marLeft w:val="0"/>
              <w:marRight w:val="0"/>
              <w:marTop w:val="0"/>
              <w:marBottom w:val="0"/>
              <w:divBdr>
                <w:top w:val="none" w:sz="0" w:space="0" w:color="auto"/>
                <w:left w:val="none" w:sz="0" w:space="0" w:color="auto"/>
                <w:bottom w:val="none" w:sz="0" w:space="0" w:color="auto"/>
                <w:right w:val="none" w:sz="0" w:space="0" w:color="auto"/>
              </w:divBdr>
            </w:div>
            <w:div w:id="1808082056">
              <w:marLeft w:val="0"/>
              <w:marRight w:val="0"/>
              <w:marTop w:val="0"/>
              <w:marBottom w:val="0"/>
              <w:divBdr>
                <w:top w:val="none" w:sz="0" w:space="0" w:color="auto"/>
                <w:left w:val="none" w:sz="0" w:space="0" w:color="auto"/>
                <w:bottom w:val="none" w:sz="0" w:space="0" w:color="auto"/>
                <w:right w:val="none" w:sz="0" w:space="0" w:color="auto"/>
              </w:divBdr>
            </w:div>
            <w:div w:id="363673178">
              <w:marLeft w:val="0"/>
              <w:marRight w:val="0"/>
              <w:marTop w:val="0"/>
              <w:marBottom w:val="0"/>
              <w:divBdr>
                <w:top w:val="none" w:sz="0" w:space="0" w:color="auto"/>
                <w:left w:val="none" w:sz="0" w:space="0" w:color="auto"/>
                <w:bottom w:val="none" w:sz="0" w:space="0" w:color="auto"/>
                <w:right w:val="none" w:sz="0" w:space="0" w:color="auto"/>
              </w:divBdr>
            </w:div>
            <w:div w:id="747774057">
              <w:marLeft w:val="0"/>
              <w:marRight w:val="0"/>
              <w:marTop w:val="0"/>
              <w:marBottom w:val="0"/>
              <w:divBdr>
                <w:top w:val="none" w:sz="0" w:space="0" w:color="auto"/>
                <w:left w:val="none" w:sz="0" w:space="0" w:color="auto"/>
                <w:bottom w:val="none" w:sz="0" w:space="0" w:color="auto"/>
                <w:right w:val="none" w:sz="0" w:space="0" w:color="auto"/>
              </w:divBdr>
            </w:div>
            <w:div w:id="1574272459">
              <w:marLeft w:val="0"/>
              <w:marRight w:val="0"/>
              <w:marTop w:val="0"/>
              <w:marBottom w:val="0"/>
              <w:divBdr>
                <w:top w:val="none" w:sz="0" w:space="0" w:color="auto"/>
                <w:left w:val="none" w:sz="0" w:space="0" w:color="auto"/>
                <w:bottom w:val="none" w:sz="0" w:space="0" w:color="auto"/>
                <w:right w:val="none" w:sz="0" w:space="0" w:color="auto"/>
              </w:divBdr>
            </w:div>
          </w:divsChild>
        </w:div>
        <w:div w:id="224415637">
          <w:marLeft w:val="0"/>
          <w:marRight w:val="0"/>
          <w:marTop w:val="0"/>
          <w:marBottom w:val="0"/>
          <w:divBdr>
            <w:top w:val="none" w:sz="0" w:space="0" w:color="auto"/>
            <w:left w:val="none" w:sz="0" w:space="0" w:color="auto"/>
            <w:bottom w:val="none" w:sz="0" w:space="0" w:color="auto"/>
            <w:right w:val="none" w:sz="0" w:space="0" w:color="auto"/>
          </w:divBdr>
          <w:divsChild>
            <w:div w:id="710345668">
              <w:marLeft w:val="0"/>
              <w:marRight w:val="0"/>
              <w:marTop w:val="0"/>
              <w:marBottom w:val="0"/>
              <w:divBdr>
                <w:top w:val="none" w:sz="0" w:space="0" w:color="auto"/>
                <w:left w:val="none" w:sz="0" w:space="0" w:color="auto"/>
                <w:bottom w:val="none" w:sz="0" w:space="0" w:color="auto"/>
                <w:right w:val="none" w:sz="0" w:space="0" w:color="auto"/>
              </w:divBdr>
            </w:div>
            <w:div w:id="620578397">
              <w:marLeft w:val="0"/>
              <w:marRight w:val="0"/>
              <w:marTop w:val="0"/>
              <w:marBottom w:val="0"/>
              <w:divBdr>
                <w:top w:val="none" w:sz="0" w:space="0" w:color="auto"/>
                <w:left w:val="none" w:sz="0" w:space="0" w:color="auto"/>
                <w:bottom w:val="none" w:sz="0" w:space="0" w:color="auto"/>
                <w:right w:val="none" w:sz="0" w:space="0" w:color="auto"/>
              </w:divBdr>
            </w:div>
            <w:div w:id="1041520064">
              <w:marLeft w:val="0"/>
              <w:marRight w:val="0"/>
              <w:marTop w:val="0"/>
              <w:marBottom w:val="0"/>
              <w:divBdr>
                <w:top w:val="none" w:sz="0" w:space="0" w:color="auto"/>
                <w:left w:val="none" w:sz="0" w:space="0" w:color="auto"/>
                <w:bottom w:val="none" w:sz="0" w:space="0" w:color="auto"/>
                <w:right w:val="none" w:sz="0" w:space="0" w:color="auto"/>
              </w:divBdr>
            </w:div>
            <w:div w:id="1290284813">
              <w:marLeft w:val="0"/>
              <w:marRight w:val="0"/>
              <w:marTop w:val="0"/>
              <w:marBottom w:val="0"/>
              <w:divBdr>
                <w:top w:val="none" w:sz="0" w:space="0" w:color="auto"/>
                <w:left w:val="none" w:sz="0" w:space="0" w:color="auto"/>
                <w:bottom w:val="none" w:sz="0" w:space="0" w:color="auto"/>
                <w:right w:val="none" w:sz="0" w:space="0" w:color="auto"/>
              </w:divBdr>
            </w:div>
            <w:div w:id="248268726">
              <w:marLeft w:val="0"/>
              <w:marRight w:val="0"/>
              <w:marTop w:val="0"/>
              <w:marBottom w:val="0"/>
              <w:divBdr>
                <w:top w:val="none" w:sz="0" w:space="0" w:color="auto"/>
                <w:left w:val="none" w:sz="0" w:space="0" w:color="auto"/>
                <w:bottom w:val="none" w:sz="0" w:space="0" w:color="auto"/>
                <w:right w:val="none" w:sz="0" w:space="0" w:color="auto"/>
              </w:divBdr>
            </w:div>
            <w:div w:id="381908405">
              <w:marLeft w:val="0"/>
              <w:marRight w:val="0"/>
              <w:marTop w:val="0"/>
              <w:marBottom w:val="0"/>
              <w:divBdr>
                <w:top w:val="none" w:sz="0" w:space="0" w:color="auto"/>
                <w:left w:val="none" w:sz="0" w:space="0" w:color="auto"/>
                <w:bottom w:val="none" w:sz="0" w:space="0" w:color="auto"/>
                <w:right w:val="none" w:sz="0" w:space="0" w:color="auto"/>
              </w:divBdr>
            </w:div>
            <w:div w:id="1565022892">
              <w:marLeft w:val="0"/>
              <w:marRight w:val="0"/>
              <w:marTop w:val="0"/>
              <w:marBottom w:val="0"/>
              <w:divBdr>
                <w:top w:val="none" w:sz="0" w:space="0" w:color="auto"/>
                <w:left w:val="none" w:sz="0" w:space="0" w:color="auto"/>
                <w:bottom w:val="none" w:sz="0" w:space="0" w:color="auto"/>
                <w:right w:val="none" w:sz="0" w:space="0" w:color="auto"/>
              </w:divBdr>
            </w:div>
            <w:div w:id="508060449">
              <w:marLeft w:val="0"/>
              <w:marRight w:val="0"/>
              <w:marTop w:val="0"/>
              <w:marBottom w:val="0"/>
              <w:divBdr>
                <w:top w:val="none" w:sz="0" w:space="0" w:color="auto"/>
                <w:left w:val="none" w:sz="0" w:space="0" w:color="auto"/>
                <w:bottom w:val="none" w:sz="0" w:space="0" w:color="auto"/>
                <w:right w:val="none" w:sz="0" w:space="0" w:color="auto"/>
              </w:divBdr>
            </w:div>
            <w:div w:id="669137752">
              <w:marLeft w:val="0"/>
              <w:marRight w:val="0"/>
              <w:marTop w:val="0"/>
              <w:marBottom w:val="0"/>
              <w:divBdr>
                <w:top w:val="none" w:sz="0" w:space="0" w:color="auto"/>
                <w:left w:val="none" w:sz="0" w:space="0" w:color="auto"/>
                <w:bottom w:val="none" w:sz="0" w:space="0" w:color="auto"/>
                <w:right w:val="none" w:sz="0" w:space="0" w:color="auto"/>
              </w:divBdr>
            </w:div>
            <w:div w:id="69543091">
              <w:marLeft w:val="0"/>
              <w:marRight w:val="0"/>
              <w:marTop w:val="0"/>
              <w:marBottom w:val="0"/>
              <w:divBdr>
                <w:top w:val="none" w:sz="0" w:space="0" w:color="auto"/>
                <w:left w:val="none" w:sz="0" w:space="0" w:color="auto"/>
                <w:bottom w:val="none" w:sz="0" w:space="0" w:color="auto"/>
                <w:right w:val="none" w:sz="0" w:space="0" w:color="auto"/>
              </w:divBdr>
            </w:div>
            <w:div w:id="1895510089">
              <w:marLeft w:val="0"/>
              <w:marRight w:val="0"/>
              <w:marTop w:val="0"/>
              <w:marBottom w:val="0"/>
              <w:divBdr>
                <w:top w:val="none" w:sz="0" w:space="0" w:color="auto"/>
                <w:left w:val="none" w:sz="0" w:space="0" w:color="auto"/>
                <w:bottom w:val="none" w:sz="0" w:space="0" w:color="auto"/>
                <w:right w:val="none" w:sz="0" w:space="0" w:color="auto"/>
              </w:divBdr>
            </w:div>
            <w:div w:id="777678890">
              <w:marLeft w:val="0"/>
              <w:marRight w:val="0"/>
              <w:marTop w:val="0"/>
              <w:marBottom w:val="0"/>
              <w:divBdr>
                <w:top w:val="none" w:sz="0" w:space="0" w:color="auto"/>
                <w:left w:val="none" w:sz="0" w:space="0" w:color="auto"/>
                <w:bottom w:val="none" w:sz="0" w:space="0" w:color="auto"/>
                <w:right w:val="none" w:sz="0" w:space="0" w:color="auto"/>
              </w:divBdr>
            </w:div>
            <w:div w:id="1568950850">
              <w:marLeft w:val="0"/>
              <w:marRight w:val="0"/>
              <w:marTop w:val="0"/>
              <w:marBottom w:val="0"/>
              <w:divBdr>
                <w:top w:val="none" w:sz="0" w:space="0" w:color="auto"/>
                <w:left w:val="none" w:sz="0" w:space="0" w:color="auto"/>
                <w:bottom w:val="none" w:sz="0" w:space="0" w:color="auto"/>
                <w:right w:val="none" w:sz="0" w:space="0" w:color="auto"/>
              </w:divBdr>
            </w:div>
            <w:div w:id="1507818421">
              <w:marLeft w:val="0"/>
              <w:marRight w:val="0"/>
              <w:marTop w:val="0"/>
              <w:marBottom w:val="0"/>
              <w:divBdr>
                <w:top w:val="none" w:sz="0" w:space="0" w:color="auto"/>
                <w:left w:val="none" w:sz="0" w:space="0" w:color="auto"/>
                <w:bottom w:val="none" w:sz="0" w:space="0" w:color="auto"/>
                <w:right w:val="none" w:sz="0" w:space="0" w:color="auto"/>
              </w:divBdr>
            </w:div>
            <w:div w:id="2124222398">
              <w:marLeft w:val="0"/>
              <w:marRight w:val="0"/>
              <w:marTop w:val="0"/>
              <w:marBottom w:val="0"/>
              <w:divBdr>
                <w:top w:val="none" w:sz="0" w:space="0" w:color="auto"/>
                <w:left w:val="none" w:sz="0" w:space="0" w:color="auto"/>
                <w:bottom w:val="none" w:sz="0" w:space="0" w:color="auto"/>
                <w:right w:val="none" w:sz="0" w:space="0" w:color="auto"/>
              </w:divBdr>
            </w:div>
            <w:div w:id="1994093168">
              <w:marLeft w:val="0"/>
              <w:marRight w:val="0"/>
              <w:marTop w:val="0"/>
              <w:marBottom w:val="0"/>
              <w:divBdr>
                <w:top w:val="none" w:sz="0" w:space="0" w:color="auto"/>
                <w:left w:val="none" w:sz="0" w:space="0" w:color="auto"/>
                <w:bottom w:val="none" w:sz="0" w:space="0" w:color="auto"/>
                <w:right w:val="none" w:sz="0" w:space="0" w:color="auto"/>
              </w:divBdr>
            </w:div>
            <w:div w:id="1724716491">
              <w:marLeft w:val="0"/>
              <w:marRight w:val="0"/>
              <w:marTop w:val="0"/>
              <w:marBottom w:val="0"/>
              <w:divBdr>
                <w:top w:val="none" w:sz="0" w:space="0" w:color="auto"/>
                <w:left w:val="none" w:sz="0" w:space="0" w:color="auto"/>
                <w:bottom w:val="none" w:sz="0" w:space="0" w:color="auto"/>
                <w:right w:val="none" w:sz="0" w:space="0" w:color="auto"/>
              </w:divBdr>
            </w:div>
            <w:div w:id="1307322703">
              <w:marLeft w:val="0"/>
              <w:marRight w:val="0"/>
              <w:marTop w:val="0"/>
              <w:marBottom w:val="0"/>
              <w:divBdr>
                <w:top w:val="none" w:sz="0" w:space="0" w:color="auto"/>
                <w:left w:val="none" w:sz="0" w:space="0" w:color="auto"/>
                <w:bottom w:val="none" w:sz="0" w:space="0" w:color="auto"/>
                <w:right w:val="none" w:sz="0" w:space="0" w:color="auto"/>
              </w:divBdr>
            </w:div>
            <w:div w:id="1631668095">
              <w:marLeft w:val="0"/>
              <w:marRight w:val="0"/>
              <w:marTop w:val="0"/>
              <w:marBottom w:val="0"/>
              <w:divBdr>
                <w:top w:val="none" w:sz="0" w:space="0" w:color="auto"/>
                <w:left w:val="none" w:sz="0" w:space="0" w:color="auto"/>
                <w:bottom w:val="none" w:sz="0" w:space="0" w:color="auto"/>
                <w:right w:val="none" w:sz="0" w:space="0" w:color="auto"/>
              </w:divBdr>
            </w:div>
            <w:div w:id="1711570656">
              <w:marLeft w:val="0"/>
              <w:marRight w:val="0"/>
              <w:marTop w:val="0"/>
              <w:marBottom w:val="0"/>
              <w:divBdr>
                <w:top w:val="none" w:sz="0" w:space="0" w:color="auto"/>
                <w:left w:val="none" w:sz="0" w:space="0" w:color="auto"/>
                <w:bottom w:val="none" w:sz="0" w:space="0" w:color="auto"/>
                <w:right w:val="none" w:sz="0" w:space="0" w:color="auto"/>
              </w:divBdr>
            </w:div>
          </w:divsChild>
        </w:div>
        <w:div w:id="1741782229">
          <w:marLeft w:val="0"/>
          <w:marRight w:val="0"/>
          <w:marTop w:val="0"/>
          <w:marBottom w:val="0"/>
          <w:divBdr>
            <w:top w:val="none" w:sz="0" w:space="0" w:color="auto"/>
            <w:left w:val="none" w:sz="0" w:space="0" w:color="auto"/>
            <w:bottom w:val="none" w:sz="0" w:space="0" w:color="auto"/>
            <w:right w:val="none" w:sz="0" w:space="0" w:color="auto"/>
          </w:divBdr>
          <w:divsChild>
            <w:div w:id="565342441">
              <w:marLeft w:val="0"/>
              <w:marRight w:val="0"/>
              <w:marTop w:val="0"/>
              <w:marBottom w:val="0"/>
              <w:divBdr>
                <w:top w:val="none" w:sz="0" w:space="0" w:color="auto"/>
                <w:left w:val="none" w:sz="0" w:space="0" w:color="auto"/>
                <w:bottom w:val="none" w:sz="0" w:space="0" w:color="auto"/>
                <w:right w:val="none" w:sz="0" w:space="0" w:color="auto"/>
              </w:divBdr>
            </w:div>
            <w:div w:id="1076438420">
              <w:marLeft w:val="0"/>
              <w:marRight w:val="0"/>
              <w:marTop w:val="0"/>
              <w:marBottom w:val="0"/>
              <w:divBdr>
                <w:top w:val="none" w:sz="0" w:space="0" w:color="auto"/>
                <w:left w:val="none" w:sz="0" w:space="0" w:color="auto"/>
                <w:bottom w:val="none" w:sz="0" w:space="0" w:color="auto"/>
                <w:right w:val="none" w:sz="0" w:space="0" w:color="auto"/>
              </w:divBdr>
            </w:div>
            <w:div w:id="553781954">
              <w:marLeft w:val="0"/>
              <w:marRight w:val="0"/>
              <w:marTop w:val="0"/>
              <w:marBottom w:val="0"/>
              <w:divBdr>
                <w:top w:val="none" w:sz="0" w:space="0" w:color="auto"/>
                <w:left w:val="none" w:sz="0" w:space="0" w:color="auto"/>
                <w:bottom w:val="none" w:sz="0" w:space="0" w:color="auto"/>
                <w:right w:val="none" w:sz="0" w:space="0" w:color="auto"/>
              </w:divBdr>
            </w:div>
            <w:div w:id="1221792775">
              <w:marLeft w:val="0"/>
              <w:marRight w:val="0"/>
              <w:marTop w:val="0"/>
              <w:marBottom w:val="0"/>
              <w:divBdr>
                <w:top w:val="none" w:sz="0" w:space="0" w:color="auto"/>
                <w:left w:val="none" w:sz="0" w:space="0" w:color="auto"/>
                <w:bottom w:val="none" w:sz="0" w:space="0" w:color="auto"/>
                <w:right w:val="none" w:sz="0" w:space="0" w:color="auto"/>
              </w:divBdr>
            </w:div>
            <w:div w:id="1825468864">
              <w:marLeft w:val="0"/>
              <w:marRight w:val="0"/>
              <w:marTop w:val="0"/>
              <w:marBottom w:val="0"/>
              <w:divBdr>
                <w:top w:val="none" w:sz="0" w:space="0" w:color="auto"/>
                <w:left w:val="none" w:sz="0" w:space="0" w:color="auto"/>
                <w:bottom w:val="none" w:sz="0" w:space="0" w:color="auto"/>
                <w:right w:val="none" w:sz="0" w:space="0" w:color="auto"/>
              </w:divBdr>
            </w:div>
            <w:div w:id="584611513">
              <w:marLeft w:val="0"/>
              <w:marRight w:val="0"/>
              <w:marTop w:val="0"/>
              <w:marBottom w:val="0"/>
              <w:divBdr>
                <w:top w:val="none" w:sz="0" w:space="0" w:color="auto"/>
                <w:left w:val="none" w:sz="0" w:space="0" w:color="auto"/>
                <w:bottom w:val="none" w:sz="0" w:space="0" w:color="auto"/>
                <w:right w:val="none" w:sz="0" w:space="0" w:color="auto"/>
              </w:divBdr>
            </w:div>
            <w:div w:id="963804979">
              <w:marLeft w:val="0"/>
              <w:marRight w:val="0"/>
              <w:marTop w:val="0"/>
              <w:marBottom w:val="0"/>
              <w:divBdr>
                <w:top w:val="none" w:sz="0" w:space="0" w:color="auto"/>
                <w:left w:val="none" w:sz="0" w:space="0" w:color="auto"/>
                <w:bottom w:val="none" w:sz="0" w:space="0" w:color="auto"/>
                <w:right w:val="none" w:sz="0" w:space="0" w:color="auto"/>
              </w:divBdr>
            </w:div>
            <w:div w:id="580063418">
              <w:marLeft w:val="0"/>
              <w:marRight w:val="0"/>
              <w:marTop w:val="0"/>
              <w:marBottom w:val="0"/>
              <w:divBdr>
                <w:top w:val="none" w:sz="0" w:space="0" w:color="auto"/>
                <w:left w:val="none" w:sz="0" w:space="0" w:color="auto"/>
                <w:bottom w:val="none" w:sz="0" w:space="0" w:color="auto"/>
                <w:right w:val="none" w:sz="0" w:space="0" w:color="auto"/>
              </w:divBdr>
            </w:div>
            <w:div w:id="1382828772">
              <w:marLeft w:val="0"/>
              <w:marRight w:val="0"/>
              <w:marTop w:val="0"/>
              <w:marBottom w:val="0"/>
              <w:divBdr>
                <w:top w:val="none" w:sz="0" w:space="0" w:color="auto"/>
                <w:left w:val="none" w:sz="0" w:space="0" w:color="auto"/>
                <w:bottom w:val="none" w:sz="0" w:space="0" w:color="auto"/>
                <w:right w:val="none" w:sz="0" w:space="0" w:color="auto"/>
              </w:divBdr>
            </w:div>
            <w:div w:id="1333682708">
              <w:marLeft w:val="0"/>
              <w:marRight w:val="0"/>
              <w:marTop w:val="0"/>
              <w:marBottom w:val="0"/>
              <w:divBdr>
                <w:top w:val="none" w:sz="0" w:space="0" w:color="auto"/>
                <w:left w:val="none" w:sz="0" w:space="0" w:color="auto"/>
                <w:bottom w:val="none" w:sz="0" w:space="0" w:color="auto"/>
                <w:right w:val="none" w:sz="0" w:space="0" w:color="auto"/>
              </w:divBdr>
            </w:div>
            <w:div w:id="1806582261">
              <w:marLeft w:val="0"/>
              <w:marRight w:val="0"/>
              <w:marTop w:val="0"/>
              <w:marBottom w:val="0"/>
              <w:divBdr>
                <w:top w:val="none" w:sz="0" w:space="0" w:color="auto"/>
                <w:left w:val="none" w:sz="0" w:space="0" w:color="auto"/>
                <w:bottom w:val="none" w:sz="0" w:space="0" w:color="auto"/>
                <w:right w:val="none" w:sz="0" w:space="0" w:color="auto"/>
              </w:divBdr>
            </w:div>
            <w:div w:id="1810393006">
              <w:marLeft w:val="0"/>
              <w:marRight w:val="0"/>
              <w:marTop w:val="0"/>
              <w:marBottom w:val="0"/>
              <w:divBdr>
                <w:top w:val="none" w:sz="0" w:space="0" w:color="auto"/>
                <w:left w:val="none" w:sz="0" w:space="0" w:color="auto"/>
                <w:bottom w:val="none" w:sz="0" w:space="0" w:color="auto"/>
                <w:right w:val="none" w:sz="0" w:space="0" w:color="auto"/>
              </w:divBdr>
            </w:div>
            <w:div w:id="6843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590">
      <w:bodyDiv w:val="1"/>
      <w:marLeft w:val="0"/>
      <w:marRight w:val="0"/>
      <w:marTop w:val="0"/>
      <w:marBottom w:val="0"/>
      <w:divBdr>
        <w:top w:val="none" w:sz="0" w:space="0" w:color="auto"/>
        <w:left w:val="none" w:sz="0" w:space="0" w:color="auto"/>
        <w:bottom w:val="none" w:sz="0" w:space="0" w:color="auto"/>
        <w:right w:val="none" w:sz="0" w:space="0" w:color="auto"/>
      </w:divBdr>
      <w:divsChild>
        <w:div w:id="43912351">
          <w:marLeft w:val="0"/>
          <w:marRight w:val="0"/>
          <w:marTop w:val="0"/>
          <w:marBottom w:val="0"/>
          <w:divBdr>
            <w:top w:val="none" w:sz="0" w:space="0" w:color="auto"/>
            <w:left w:val="none" w:sz="0" w:space="0" w:color="auto"/>
            <w:bottom w:val="none" w:sz="0" w:space="0" w:color="auto"/>
            <w:right w:val="none" w:sz="0" w:space="0" w:color="auto"/>
          </w:divBdr>
        </w:div>
        <w:div w:id="913467359">
          <w:marLeft w:val="0"/>
          <w:marRight w:val="0"/>
          <w:marTop w:val="0"/>
          <w:marBottom w:val="0"/>
          <w:divBdr>
            <w:top w:val="none" w:sz="0" w:space="0" w:color="auto"/>
            <w:left w:val="none" w:sz="0" w:space="0" w:color="auto"/>
            <w:bottom w:val="none" w:sz="0" w:space="0" w:color="auto"/>
            <w:right w:val="none" w:sz="0" w:space="0" w:color="auto"/>
          </w:divBdr>
        </w:div>
        <w:div w:id="855971311">
          <w:marLeft w:val="0"/>
          <w:marRight w:val="0"/>
          <w:marTop w:val="0"/>
          <w:marBottom w:val="0"/>
          <w:divBdr>
            <w:top w:val="none" w:sz="0" w:space="0" w:color="auto"/>
            <w:left w:val="none" w:sz="0" w:space="0" w:color="auto"/>
            <w:bottom w:val="none" w:sz="0" w:space="0" w:color="auto"/>
            <w:right w:val="none" w:sz="0" w:space="0" w:color="auto"/>
          </w:divBdr>
          <w:divsChild>
            <w:div w:id="167210428">
              <w:marLeft w:val="0"/>
              <w:marRight w:val="0"/>
              <w:marTop w:val="0"/>
              <w:marBottom w:val="0"/>
              <w:divBdr>
                <w:top w:val="none" w:sz="0" w:space="0" w:color="auto"/>
                <w:left w:val="none" w:sz="0" w:space="0" w:color="auto"/>
                <w:bottom w:val="none" w:sz="0" w:space="0" w:color="auto"/>
                <w:right w:val="none" w:sz="0" w:space="0" w:color="auto"/>
              </w:divBdr>
            </w:div>
            <w:div w:id="1661419867">
              <w:marLeft w:val="0"/>
              <w:marRight w:val="0"/>
              <w:marTop w:val="0"/>
              <w:marBottom w:val="0"/>
              <w:divBdr>
                <w:top w:val="none" w:sz="0" w:space="0" w:color="auto"/>
                <w:left w:val="none" w:sz="0" w:space="0" w:color="auto"/>
                <w:bottom w:val="none" w:sz="0" w:space="0" w:color="auto"/>
                <w:right w:val="none" w:sz="0" w:space="0" w:color="auto"/>
              </w:divBdr>
            </w:div>
            <w:div w:id="1458450518">
              <w:marLeft w:val="0"/>
              <w:marRight w:val="0"/>
              <w:marTop w:val="0"/>
              <w:marBottom w:val="0"/>
              <w:divBdr>
                <w:top w:val="none" w:sz="0" w:space="0" w:color="auto"/>
                <w:left w:val="none" w:sz="0" w:space="0" w:color="auto"/>
                <w:bottom w:val="none" w:sz="0" w:space="0" w:color="auto"/>
                <w:right w:val="none" w:sz="0" w:space="0" w:color="auto"/>
              </w:divBdr>
            </w:div>
            <w:div w:id="1873613979">
              <w:marLeft w:val="0"/>
              <w:marRight w:val="0"/>
              <w:marTop w:val="0"/>
              <w:marBottom w:val="0"/>
              <w:divBdr>
                <w:top w:val="none" w:sz="0" w:space="0" w:color="auto"/>
                <w:left w:val="none" w:sz="0" w:space="0" w:color="auto"/>
                <w:bottom w:val="none" w:sz="0" w:space="0" w:color="auto"/>
                <w:right w:val="none" w:sz="0" w:space="0" w:color="auto"/>
              </w:divBdr>
            </w:div>
            <w:div w:id="32459352">
              <w:marLeft w:val="0"/>
              <w:marRight w:val="0"/>
              <w:marTop w:val="0"/>
              <w:marBottom w:val="0"/>
              <w:divBdr>
                <w:top w:val="none" w:sz="0" w:space="0" w:color="auto"/>
                <w:left w:val="none" w:sz="0" w:space="0" w:color="auto"/>
                <w:bottom w:val="none" w:sz="0" w:space="0" w:color="auto"/>
                <w:right w:val="none" w:sz="0" w:space="0" w:color="auto"/>
              </w:divBdr>
            </w:div>
            <w:div w:id="974525175">
              <w:marLeft w:val="0"/>
              <w:marRight w:val="0"/>
              <w:marTop w:val="0"/>
              <w:marBottom w:val="0"/>
              <w:divBdr>
                <w:top w:val="none" w:sz="0" w:space="0" w:color="auto"/>
                <w:left w:val="none" w:sz="0" w:space="0" w:color="auto"/>
                <w:bottom w:val="none" w:sz="0" w:space="0" w:color="auto"/>
                <w:right w:val="none" w:sz="0" w:space="0" w:color="auto"/>
              </w:divBdr>
            </w:div>
            <w:div w:id="576138393">
              <w:marLeft w:val="0"/>
              <w:marRight w:val="0"/>
              <w:marTop w:val="0"/>
              <w:marBottom w:val="0"/>
              <w:divBdr>
                <w:top w:val="none" w:sz="0" w:space="0" w:color="auto"/>
                <w:left w:val="none" w:sz="0" w:space="0" w:color="auto"/>
                <w:bottom w:val="none" w:sz="0" w:space="0" w:color="auto"/>
                <w:right w:val="none" w:sz="0" w:space="0" w:color="auto"/>
              </w:divBdr>
            </w:div>
            <w:div w:id="294719528">
              <w:marLeft w:val="0"/>
              <w:marRight w:val="0"/>
              <w:marTop w:val="0"/>
              <w:marBottom w:val="0"/>
              <w:divBdr>
                <w:top w:val="none" w:sz="0" w:space="0" w:color="auto"/>
                <w:left w:val="none" w:sz="0" w:space="0" w:color="auto"/>
                <w:bottom w:val="none" w:sz="0" w:space="0" w:color="auto"/>
                <w:right w:val="none" w:sz="0" w:space="0" w:color="auto"/>
              </w:divBdr>
            </w:div>
            <w:div w:id="1522427159">
              <w:marLeft w:val="0"/>
              <w:marRight w:val="0"/>
              <w:marTop w:val="0"/>
              <w:marBottom w:val="0"/>
              <w:divBdr>
                <w:top w:val="none" w:sz="0" w:space="0" w:color="auto"/>
                <w:left w:val="none" w:sz="0" w:space="0" w:color="auto"/>
                <w:bottom w:val="none" w:sz="0" w:space="0" w:color="auto"/>
                <w:right w:val="none" w:sz="0" w:space="0" w:color="auto"/>
              </w:divBdr>
            </w:div>
            <w:div w:id="1303535189">
              <w:marLeft w:val="0"/>
              <w:marRight w:val="0"/>
              <w:marTop w:val="0"/>
              <w:marBottom w:val="0"/>
              <w:divBdr>
                <w:top w:val="none" w:sz="0" w:space="0" w:color="auto"/>
                <w:left w:val="none" w:sz="0" w:space="0" w:color="auto"/>
                <w:bottom w:val="none" w:sz="0" w:space="0" w:color="auto"/>
                <w:right w:val="none" w:sz="0" w:space="0" w:color="auto"/>
              </w:divBdr>
            </w:div>
            <w:div w:id="357589488">
              <w:marLeft w:val="0"/>
              <w:marRight w:val="0"/>
              <w:marTop w:val="0"/>
              <w:marBottom w:val="0"/>
              <w:divBdr>
                <w:top w:val="none" w:sz="0" w:space="0" w:color="auto"/>
                <w:left w:val="none" w:sz="0" w:space="0" w:color="auto"/>
                <w:bottom w:val="none" w:sz="0" w:space="0" w:color="auto"/>
                <w:right w:val="none" w:sz="0" w:space="0" w:color="auto"/>
              </w:divBdr>
            </w:div>
            <w:div w:id="1711102687">
              <w:marLeft w:val="0"/>
              <w:marRight w:val="0"/>
              <w:marTop w:val="0"/>
              <w:marBottom w:val="0"/>
              <w:divBdr>
                <w:top w:val="none" w:sz="0" w:space="0" w:color="auto"/>
                <w:left w:val="none" w:sz="0" w:space="0" w:color="auto"/>
                <w:bottom w:val="none" w:sz="0" w:space="0" w:color="auto"/>
                <w:right w:val="none" w:sz="0" w:space="0" w:color="auto"/>
              </w:divBdr>
            </w:div>
            <w:div w:id="1713768455">
              <w:marLeft w:val="0"/>
              <w:marRight w:val="0"/>
              <w:marTop w:val="0"/>
              <w:marBottom w:val="0"/>
              <w:divBdr>
                <w:top w:val="none" w:sz="0" w:space="0" w:color="auto"/>
                <w:left w:val="none" w:sz="0" w:space="0" w:color="auto"/>
                <w:bottom w:val="none" w:sz="0" w:space="0" w:color="auto"/>
                <w:right w:val="none" w:sz="0" w:space="0" w:color="auto"/>
              </w:divBdr>
            </w:div>
            <w:div w:id="365327769">
              <w:marLeft w:val="0"/>
              <w:marRight w:val="0"/>
              <w:marTop w:val="0"/>
              <w:marBottom w:val="0"/>
              <w:divBdr>
                <w:top w:val="none" w:sz="0" w:space="0" w:color="auto"/>
                <w:left w:val="none" w:sz="0" w:space="0" w:color="auto"/>
                <w:bottom w:val="none" w:sz="0" w:space="0" w:color="auto"/>
                <w:right w:val="none" w:sz="0" w:space="0" w:color="auto"/>
              </w:divBdr>
            </w:div>
            <w:div w:id="950934409">
              <w:marLeft w:val="0"/>
              <w:marRight w:val="0"/>
              <w:marTop w:val="0"/>
              <w:marBottom w:val="0"/>
              <w:divBdr>
                <w:top w:val="none" w:sz="0" w:space="0" w:color="auto"/>
                <w:left w:val="none" w:sz="0" w:space="0" w:color="auto"/>
                <w:bottom w:val="none" w:sz="0" w:space="0" w:color="auto"/>
                <w:right w:val="none" w:sz="0" w:space="0" w:color="auto"/>
              </w:divBdr>
            </w:div>
            <w:div w:id="970743152">
              <w:marLeft w:val="0"/>
              <w:marRight w:val="0"/>
              <w:marTop w:val="0"/>
              <w:marBottom w:val="0"/>
              <w:divBdr>
                <w:top w:val="none" w:sz="0" w:space="0" w:color="auto"/>
                <w:left w:val="none" w:sz="0" w:space="0" w:color="auto"/>
                <w:bottom w:val="none" w:sz="0" w:space="0" w:color="auto"/>
                <w:right w:val="none" w:sz="0" w:space="0" w:color="auto"/>
              </w:divBdr>
            </w:div>
            <w:div w:id="1416365869">
              <w:marLeft w:val="0"/>
              <w:marRight w:val="0"/>
              <w:marTop w:val="0"/>
              <w:marBottom w:val="0"/>
              <w:divBdr>
                <w:top w:val="none" w:sz="0" w:space="0" w:color="auto"/>
                <w:left w:val="none" w:sz="0" w:space="0" w:color="auto"/>
                <w:bottom w:val="none" w:sz="0" w:space="0" w:color="auto"/>
                <w:right w:val="none" w:sz="0" w:space="0" w:color="auto"/>
              </w:divBdr>
            </w:div>
            <w:div w:id="1881085416">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
            <w:div w:id="998073342">
              <w:marLeft w:val="0"/>
              <w:marRight w:val="0"/>
              <w:marTop w:val="0"/>
              <w:marBottom w:val="0"/>
              <w:divBdr>
                <w:top w:val="none" w:sz="0" w:space="0" w:color="auto"/>
                <w:left w:val="none" w:sz="0" w:space="0" w:color="auto"/>
                <w:bottom w:val="none" w:sz="0" w:space="0" w:color="auto"/>
                <w:right w:val="none" w:sz="0" w:space="0" w:color="auto"/>
              </w:divBdr>
            </w:div>
          </w:divsChild>
        </w:div>
        <w:div w:id="1175194912">
          <w:marLeft w:val="0"/>
          <w:marRight w:val="0"/>
          <w:marTop w:val="0"/>
          <w:marBottom w:val="0"/>
          <w:divBdr>
            <w:top w:val="none" w:sz="0" w:space="0" w:color="auto"/>
            <w:left w:val="none" w:sz="0" w:space="0" w:color="auto"/>
            <w:bottom w:val="none" w:sz="0" w:space="0" w:color="auto"/>
            <w:right w:val="none" w:sz="0" w:space="0" w:color="auto"/>
          </w:divBdr>
          <w:divsChild>
            <w:div w:id="807357088">
              <w:marLeft w:val="0"/>
              <w:marRight w:val="0"/>
              <w:marTop w:val="0"/>
              <w:marBottom w:val="0"/>
              <w:divBdr>
                <w:top w:val="none" w:sz="0" w:space="0" w:color="auto"/>
                <w:left w:val="none" w:sz="0" w:space="0" w:color="auto"/>
                <w:bottom w:val="none" w:sz="0" w:space="0" w:color="auto"/>
                <w:right w:val="none" w:sz="0" w:space="0" w:color="auto"/>
              </w:divBdr>
            </w:div>
            <w:div w:id="1066343980">
              <w:marLeft w:val="0"/>
              <w:marRight w:val="0"/>
              <w:marTop w:val="0"/>
              <w:marBottom w:val="0"/>
              <w:divBdr>
                <w:top w:val="none" w:sz="0" w:space="0" w:color="auto"/>
                <w:left w:val="none" w:sz="0" w:space="0" w:color="auto"/>
                <w:bottom w:val="none" w:sz="0" w:space="0" w:color="auto"/>
                <w:right w:val="none" w:sz="0" w:space="0" w:color="auto"/>
              </w:divBdr>
            </w:div>
            <w:div w:id="242376082">
              <w:marLeft w:val="0"/>
              <w:marRight w:val="0"/>
              <w:marTop w:val="0"/>
              <w:marBottom w:val="0"/>
              <w:divBdr>
                <w:top w:val="none" w:sz="0" w:space="0" w:color="auto"/>
                <w:left w:val="none" w:sz="0" w:space="0" w:color="auto"/>
                <w:bottom w:val="none" w:sz="0" w:space="0" w:color="auto"/>
                <w:right w:val="none" w:sz="0" w:space="0" w:color="auto"/>
              </w:divBdr>
            </w:div>
            <w:div w:id="1233009770">
              <w:marLeft w:val="0"/>
              <w:marRight w:val="0"/>
              <w:marTop w:val="0"/>
              <w:marBottom w:val="0"/>
              <w:divBdr>
                <w:top w:val="none" w:sz="0" w:space="0" w:color="auto"/>
                <w:left w:val="none" w:sz="0" w:space="0" w:color="auto"/>
                <w:bottom w:val="none" w:sz="0" w:space="0" w:color="auto"/>
                <w:right w:val="none" w:sz="0" w:space="0" w:color="auto"/>
              </w:divBdr>
            </w:div>
            <w:div w:id="1414353236">
              <w:marLeft w:val="0"/>
              <w:marRight w:val="0"/>
              <w:marTop w:val="0"/>
              <w:marBottom w:val="0"/>
              <w:divBdr>
                <w:top w:val="none" w:sz="0" w:space="0" w:color="auto"/>
                <w:left w:val="none" w:sz="0" w:space="0" w:color="auto"/>
                <w:bottom w:val="none" w:sz="0" w:space="0" w:color="auto"/>
                <w:right w:val="none" w:sz="0" w:space="0" w:color="auto"/>
              </w:divBdr>
            </w:div>
            <w:div w:id="1077509893">
              <w:marLeft w:val="0"/>
              <w:marRight w:val="0"/>
              <w:marTop w:val="0"/>
              <w:marBottom w:val="0"/>
              <w:divBdr>
                <w:top w:val="none" w:sz="0" w:space="0" w:color="auto"/>
                <w:left w:val="none" w:sz="0" w:space="0" w:color="auto"/>
                <w:bottom w:val="none" w:sz="0" w:space="0" w:color="auto"/>
                <w:right w:val="none" w:sz="0" w:space="0" w:color="auto"/>
              </w:divBdr>
            </w:div>
            <w:div w:id="1927571598">
              <w:marLeft w:val="0"/>
              <w:marRight w:val="0"/>
              <w:marTop w:val="0"/>
              <w:marBottom w:val="0"/>
              <w:divBdr>
                <w:top w:val="none" w:sz="0" w:space="0" w:color="auto"/>
                <w:left w:val="none" w:sz="0" w:space="0" w:color="auto"/>
                <w:bottom w:val="none" w:sz="0" w:space="0" w:color="auto"/>
                <w:right w:val="none" w:sz="0" w:space="0" w:color="auto"/>
              </w:divBdr>
            </w:div>
            <w:div w:id="857423268">
              <w:marLeft w:val="0"/>
              <w:marRight w:val="0"/>
              <w:marTop w:val="0"/>
              <w:marBottom w:val="0"/>
              <w:divBdr>
                <w:top w:val="none" w:sz="0" w:space="0" w:color="auto"/>
                <w:left w:val="none" w:sz="0" w:space="0" w:color="auto"/>
                <w:bottom w:val="none" w:sz="0" w:space="0" w:color="auto"/>
                <w:right w:val="none" w:sz="0" w:space="0" w:color="auto"/>
              </w:divBdr>
            </w:div>
            <w:div w:id="1643928651">
              <w:marLeft w:val="0"/>
              <w:marRight w:val="0"/>
              <w:marTop w:val="0"/>
              <w:marBottom w:val="0"/>
              <w:divBdr>
                <w:top w:val="none" w:sz="0" w:space="0" w:color="auto"/>
                <w:left w:val="none" w:sz="0" w:space="0" w:color="auto"/>
                <w:bottom w:val="none" w:sz="0" w:space="0" w:color="auto"/>
                <w:right w:val="none" w:sz="0" w:space="0" w:color="auto"/>
              </w:divBdr>
            </w:div>
            <w:div w:id="581991510">
              <w:marLeft w:val="0"/>
              <w:marRight w:val="0"/>
              <w:marTop w:val="0"/>
              <w:marBottom w:val="0"/>
              <w:divBdr>
                <w:top w:val="none" w:sz="0" w:space="0" w:color="auto"/>
                <w:left w:val="none" w:sz="0" w:space="0" w:color="auto"/>
                <w:bottom w:val="none" w:sz="0" w:space="0" w:color="auto"/>
                <w:right w:val="none" w:sz="0" w:space="0" w:color="auto"/>
              </w:divBdr>
            </w:div>
            <w:div w:id="1974403443">
              <w:marLeft w:val="0"/>
              <w:marRight w:val="0"/>
              <w:marTop w:val="0"/>
              <w:marBottom w:val="0"/>
              <w:divBdr>
                <w:top w:val="none" w:sz="0" w:space="0" w:color="auto"/>
                <w:left w:val="none" w:sz="0" w:space="0" w:color="auto"/>
                <w:bottom w:val="none" w:sz="0" w:space="0" w:color="auto"/>
                <w:right w:val="none" w:sz="0" w:space="0" w:color="auto"/>
              </w:divBdr>
            </w:div>
            <w:div w:id="1600017112">
              <w:marLeft w:val="0"/>
              <w:marRight w:val="0"/>
              <w:marTop w:val="0"/>
              <w:marBottom w:val="0"/>
              <w:divBdr>
                <w:top w:val="none" w:sz="0" w:space="0" w:color="auto"/>
                <w:left w:val="none" w:sz="0" w:space="0" w:color="auto"/>
                <w:bottom w:val="none" w:sz="0" w:space="0" w:color="auto"/>
                <w:right w:val="none" w:sz="0" w:space="0" w:color="auto"/>
              </w:divBdr>
            </w:div>
            <w:div w:id="1237400383">
              <w:marLeft w:val="0"/>
              <w:marRight w:val="0"/>
              <w:marTop w:val="0"/>
              <w:marBottom w:val="0"/>
              <w:divBdr>
                <w:top w:val="none" w:sz="0" w:space="0" w:color="auto"/>
                <w:left w:val="none" w:sz="0" w:space="0" w:color="auto"/>
                <w:bottom w:val="none" w:sz="0" w:space="0" w:color="auto"/>
                <w:right w:val="none" w:sz="0" w:space="0" w:color="auto"/>
              </w:divBdr>
            </w:div>
            <w:div w:id="2112701406">
              <w:marLeft w:val="0"/>
              <w:marRight w:val="0"/>
              <w:marTop w:val="0"/>
              <w:marBottom w:val="0"/>
              <w:divBdr>
                <w:top w:val="none" w:sz="0" w:space="0" w:color="auto"/>
                <w:left w:val="none" w:sz="0" w:space="0" w:color="auto"/>
                <w:bottom w:val="none" w:sz="0" w:space="0" w:color="auto"/>
                <w:right w:val="none" w:sz="0" w:space="0" w:color="auto"/>
              </w:divBdr>
            </w:div>
            <w:div w:id="701899294">
              <w:marLeft w:val="0"/>
              <w:marRight w:val="0"/>
              <w:marTop w:val="0"/>
              <w:marBottom w:val="0"/>
              <w:divBdr>
                <w:top w:val="none" w:sz="0" w:space="0" w:color="auto"/>
                <w:left w:val="none" w:sz="0" w:space="0" w:color="auto"/>
                <w:bottom w:val="none" w:sz="0" w:space="0" w:color="auto"/>
                <w:right w:val="none" w:sz="0" w:space="0" w:color="auto"/>
              </w:divBdr>
            </w:div>
            <w:div w:id="1514761192">
              <w:marLeft w:val="0"/>
              <w:marRight w:val="0"/>
              <w:marTop w:val="0"/>
              <w:marBottom w:val="0"/>
              <w:divBdr>
                <w:top w:val="none" w:sz="0" w:space="0" w:color="auto"/>
                <w:left w:val="none" w:sz="0" w:space="0" w:color="auto"/>
                <w:bottom w:val="none" w:sz="0" w:space="0" w:color="auto"/>
                <w:right w:val="none" w:sz="0" w:space="0" w:color="auto"/>
              </w:divBdr>
            </w:div>
            <w:div w:id="1571697542">
              <w:marLeft w:val="0"/>
              <w:marRight w:val="0"/>
              <w:marTop w:val="0"/>
              <w:marBottom w:val="0"/>
              <w:divBdr>
                <w:top w:val="none" w:sz="0" w:space="0" w:color="auto"/>
                <w:left w:val="none" w:sz="0" w:space="0" w:color="auto"/>
                <w:bottom w:val="none" w:sz="0" w:space="0" w:color="auto"/>
                <w:right w:val="none" w:sz="0" w:space="0" w:color="auto"/>
              </w:divBdr>
            </w:div>
            <w:div w:id="1849442017">
              <w:marLeft w:val="0"/>
              <w:marRight w:val="0"/>
              <w:marTop w:val="0"/>
              <w:marBottom w:val="0"/>
              <w:divBdr>
                <w:top w:val="none" w:sz="0" w:space="0" w:color="auto"/>
                <w:left w:val="none" w:sz="0" w:space="0" w:color="auto"/>
                <w:bottom w:val="none" w:sz="0" w:space="0" w:color="auto"/>
                <w:right w:val="none" w:sz="0" w:space="0" w:color="auto"/>
              </w:divBdr>
            </w:div>
            <w:div w:id="2077505429">
              <w:marLeft w:val="0"/>
              <w:marRight w:val="0"/>
              <w:marTop w:val="0"/>
              <w:marBottom w:val="0"/>
              <w:divBdr>
                <w:top w:val="none" w:sz="0" w:space="0" w:color="auto"/>
                <w:left w:val="none" w:sz="0" w:space="0" w:color="auto"/>
                <w:bottom w:val="none" w:sz="0" w:space="0" w:color="auto"/>
                <w:right w:val="none" w:sz="0" w:space="0" w:color="auto"/>
              </w:divBdr>
            </w:div>
            <w:div w:id="1856190123">
              <w:marLeft w:val="0"/>
              <w:marRight w:val="0"/>
              <w:marTop w:val="0"/>
              <w:marBottom w:val="0"/>
              <w:divBdr>
                <w:top w:val="none" w:sz="0" w:space="0" w:color="auto"/>
                <w:left w:val="none" w:sz="0" w:space="0" w:color="auto"/>
                <w:bottom w:val="none" w:sz="0" w:space="0" w:color="auto"/>
                <w:right w:val="none" w:sz="0" w:space="0" w:color="auto"/>
              </w:divBdr>
            </w:div>
          </w:divsChild>
        </w:div>
        <w:div w:id="1390108762">
          <w:marLeft w:val="0"/>
          <w:marRight w:val="0"/>
          <w:marTop w:val="0"/>
          <w:marBottom w:val="0"/>
          <w:divBdr>
            <w:top w:val="none" w:sz="0" w:space="0" w:color="auto"/>
            <w:left w:val="none" w:sz="0" w:space="0" w:color="auto"/>
            <w:bottom w:val="none" w:sz="0" w:space="0" w:color="auto"/>
            <w:right w:val="none" w:sz="0" w:space="0" w:color="auto"/>
          </w:divBdr>
          <w:divsChild>
            <w:div w:id="582450567">
              <w:marLeft w:val="0"/>
              <w:marRight w:val="0"/>
              <w:marTop w:val="0"/>
              <w:marBottom w:val="0"/>
              <w:divBdr>
                <w:top w:val="none" w:sz="0" w:space="0" w:color="auto"/>
                <w:left w:val="none" w:sz="0" w:space="0" w:color="auto"/>
                <w:bottom w:val="none" w:sz="0" w:space="0" w:color="auto"/>
                <w:right w:val="none" w:sz="0" w:space="0" w:color="auto"/>
              </w:divBdr>
            </w:div>
            <w:div w:id="1559778565">
              <w:marLeft w:val="0"/>
              <w:marRight w:val="0"/>
              <w:marTop w:val="0"/>
              <w:marBottom w:val="0"/>
              <w:divBdr>
                <w:top w:val="none" w:sz="0" w:space="0" w:color="auto"/>
                <w:left w:val="none" w:sz="0" w:space="0" w:color="auto"/>
                <w:bottom w:val="none" w:sz="0" w:space="0" w:color="auto"/>
                <w:right w:val="none" w:sz="0" w:space="0" w:color="auto"/>
              </w:divBdr>
            </w:div>
            <w:div w:id="1382024124">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889462409">
              <w:marLeft w:val="0"/>
              <w:marRight w:val="0"/>
              <w:marTop w:val="0"/>
              <w:marBottom w:val="0"/>
              <w:divBdr>
                <w:top w:val="none" w:sz="0" w:space="0" w:color="auto"/>
                <w:left w:val="none" w:sz="0" w:space="0" w:color="auto"/>
                <w:bottom w:val="none" w:sz="0" w:space="0" w:color="auto"/>
                <w:right w:val="none" w:sz="0" w:space="0" w:color="auto"/>
              </w:divBdr>
            </w:div>
            <w:div w:id="624969081">
              <w:marLeft w:val="0"/>
              <w:marRight w:val="0"/>
              <w:marTop w:val="0"/>
              <w:marBottom w:val="0"/>
              <w:divBdr>
                <w:top w:val="none" w:sz="0" w:space="0" w:color="auto"/>
                <w:left w:val="none" w:sz="0" w:space="0" w:color="auto"/>
                <w:bottom w:val="none" w:sz="0" w:space="0" w:color="auto"/>
                <w:right w:val="none" w:sz="0" w:space="0" w:color="auto"/>
              </w:divBdr>
            </w:div>
            <w:div w:id="806507238">
              <w:marLeft w:val="0"/>
              <w:marRight w:val="0"/>
              <w:marTop w:val="0"/>
              <w:marBottom w:val="0"/>
              <w:divBdr>
                <w:top w:val="none" w:sz="0" w:space="0" w:color="auto"/>
                <w:left w:val="none" w:sz="0" w:space="0" w:color="auto"/>
                <w:bottom w:val="none" w:sz="0" w:space="0" w:color="auto"/>
                <w:right w:val="none" w:sz="0" w:space="0" w:color="auto"/>
              </w:divBdr>
            </w:div>
            <w:div w:id="1051615671">
              <w:marLeft w:val="0"/>
              <w:marRight w:val="0"/>
              <w:marTop w:val="0"/>
              <w:marBottom w:val="0"/>
              <w:divBdr>
                <w:top w:val="none" w:sz="0" w:space="0" w:color="auto"/>
                <w:left w:val="none" w:sz="0" w:space="0" w:color="auto"/>
                <w:bottom w:val="none" w:sz="0" w:space="0" w:color="auto"/>
                <w:right w:val="none" w:sz="0" w:space="0" w:color="auto"/>
              </w:divBdr>
            </w:div>
            <w:div w:id="1146433847">
              <w:marLeft w:val="0"/>
              <w:marRight w:val="0"/>
              <w:marTop w:val="0"/>
              <w:marBottom w:val="0"/>
              <w:divBdr>
                <w:top w:val="none" w:sz="0" w:space="0" w:color="auto"/>
                <w:left w:val="none" w:sz="0" w:space="0" w:color="auto"/>
                <w:bottom w:val="none" w:sz="0" w:space="0" w:color="auto"/>
                <w:right w:val="none" w:sz="0" w:space="0" w:color="auto"/>
              </w:divBdr>
            </w:div>
            <w:div w:id="1487625100">
              <w:marLeft w:val="0"/>
              <w:marRight w:val="0"/>
              <w:marTop w:val="0"/>
              <w:marBottom w:val="0"/>
              <w:divBdr>
                <w:top w:val="none" w:sz="0" w:space="0" w:color="auto"/>
                <w:left w:val="none" w:sz="0" w:space="0" w:color="auto"/>
                <w:bottom w:val="none" w:sz="0" w:space="0" w:color="auto"/>
                <w:right w:val="none" w:sz="0" w:space="0" w:color="auto"/>
              </w:divBdr>
            </w:div>
            <w:div w:id="2055034106">
              <w:marLeft w:val="0"/>
              <w:marRight w:val="0"/>
              <w:marTop w:val="0"/>
              <w:marBottom w:val="0"/>
              <w:divBdr>
                <w:top w:val="none" w:sz="0" w:space="0" w:color="auto"/>
                <w:left w:val="none" w:sz="0" w:space="0" w:color="auto"/>
                <w:bottom w:val="none" w:sz="0" w:space="0" w:color="auto"/>
                <w:right w:val="none" w:sz="0" w:space="0" w:color="auto"/>
              </w:divBdr>
            </w:div>
            <w:div w:id="444541884">
              <w:marLeft w:val="0"/>
              <w:marRight w:val="0"/>
              <w:marTop w:val="0"/>
              <w:marBottom w:val="0"/>
              <w:divBdr>
                <w:top w:val="none" w:sz="0" w:space="0" w:color="auto"/>
                <w:left w:val="none" w:sz="0" w:space="0" w:color="auto"/>
                <w:bottom w:val="none" w:sz="0" w:space="0" w:color="auto"/>
                <w:right w:val="none" w:sz="0" w:space="0" w:color="auto"/>
              </w:divBdr>
            </w:div>
            <w:div w:id="14081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1975">
      <w:bodyDiv w:val="1"/>
      <w:marLeft w:val="0"/>
      <w:marRight w:val="0"/>
      <w:marTop w:val="0"/>
      <w:marBottom w:val="0"/>
      <w:divBdr>
        <w:top w:val="none" w:sz="0" w:space="0" w:color="auto"/>
        <w:left w:val="none" w:sz="0" w:space="0" w:color="auto"/>
        <w:bottom w:val="none" w:sz="0" w:space="0" w:color="auto"/>
        <w:right w:val="none" w:sz="0" w:space="0" w:color="auto"/>
      </w:divBdr>
      <w:divsChild>
        <w:div w:id="1989312108">
          <w:marLeft w:val="0"/>
          <w:marRight w:val="0"/>
          <w:marTop w:val="0"/>
          <w:marBottom w:val="0"/>
          <w:divBdr>
            <w:top w:val="none" w:sz="0" w:space="0" w:color="auto"/>
            <w:left w:val="none" w:sz="0" w:space="0" w:color="auto"/>
            <w:bottom w:val="none" w:sz="0" w:space="0" w:color="auto"/>
            <w:right w:val="none" w:sz="0" w:space="0" w:color="auto"/>
          </w:divBdr>
        </w:div>
        <w:div w:id="681009690">
          <w:marLeft w:val="0"/>
          <w:marRight w:val="0"/>
          <w:marTop w:val="0"/>
          <w:marBottom w:val="0"/>
          <w:divBdr>
            <w:top w:val="none" w:sz="0" w:space="0" w:color="auto"/>
            <w:left w:val="none" w:sz="0" w:space="0" w:color="auto"/>
            <w:bottom w:val="none" w:sz="0" w:space="0" w:color="auto"/>
            <w:right w:val="none" w:sz="0" w:space="0" w:color="auto"/>
          </w:divBdr>
        </w:div>
        <w:div w:id="472067955">
          <w:marLeft w:val="0"/>
          <w:marRight w:val="0"/>
          <w:marTop w:val="0"/>
          <w:marBottom w:val="0"/>
          <w:divBdr>
            <w:top w:val="none" w:sz="0" w:space="0" w:color="auto"/>
            <w:left w:val="none" w:sz="0" w:space="0" w:color="auto"/>
            <w:bottom w:val="none" w:sz="0" w:space="0" w:color="auto"/>
            <w:right w:val="none" w:sz="0" w:space="0" w:color="auto"/>
          </w:divBdr>
          <w:divsChild>
            <w:div w:id="677346828">
              <w:marLeft w:val="0"/>
              <w:marRight w:val="0"/>
              <w:marTop w:val="0"/>
              <w:marBottom w:val="0"/>
              <w:divBdr>
                <w:top w:val="none" w:sz="0" w:space="0" w:color="auto"/>
                <w:left w:val="none" w:sz="0" w:space="0" w:color="auto"/>
                <w:bottom w:val="none" w:sz="0" w:space="0" w:color="auto"/>
                <w:right w:val="none" w:sz="0" w:space="0" w:color="auto"/>
              </w:divBdr>
            </w:div>
            <w:div w:id="1328748050">
              <w:marLeft w:val="0"/>
              <w:marRight w:val="0"/>
              <w:marTop w:val="0"/>
              <w:marBottom w:val="0"/>
              <w:divBdr>
                <w:top w:val="none" w:sz="0" w:space="0" w:color="auto"/>
                <w:left w:val="none" w:sz="0" w:space="0" w:color="auto"/>
                <w:bottom w:val="none" w:sz="0" w:space="0" w:color="auto"/>
                <w:right w:val="none" w:sz="0" w:space="0" w:color="auto"/>
              </w:divBdr>
            </w:div>
            <w:div w:id="806237623">
              <w:marLeft w:val="0"/>
              <w:marRight w:val="0"/>
              <w:marTop w:val="0"/>
              <w:marBottom w:val="0"/>
              <w:divBdr>
                <w:top w:val="none" w:sz="0" w:space="0" w:color="auto"/>
                <w:left w:val="none" w:sz="0" w:space="0" w:color="auto"/>
                <w:bottom w:val="none" w:sz="0" w:space="0" w:color="auto"/>
                <w:right w:val="none" w:sz="0" w:space="0" w:color="auto"/>
              </w:divBdr>
            </w:div>
            <w:div w:id="1209074973">
              <w:marLeft w:val="0"/>
              <w:marRight w:val="0"/>
              <w:marTop w:val="0"/>
              <w:marBottom w:val="0"/>
              <w:divBdr>
                <w:top w:val="none" w:sz="0" w:space="0" w:color="auto"/>
                <w:left w:val="none" w:sz="0" w:space="0" w:color="auto"/>
                <w:bottom w:val="none" w:sz="0" w:space="0" w:color="auto"/>
                <w:right w:val="none" w:sz="0" w:space="0" w:color="auto"/>
              </w:divBdr>
            </w:div>
            <w:div w:id="1122920707">
              <w:marLeft w:val="0"/>
              <w:marRight w:val="0"/>
              <w:marTop w:val="0"/>
              <w:marBottom w:val="0"/>
              <w:divBdr>
                <w:top w:val="none" w:sz="0" w:space="0" w:color="auto"/>
                <w:left w:val="none" w:sz="0" w:space="0" w:color="auto"/>
                <w:bottom w:val="none" w:sz="0" w:space="0" w:color="auto"/>
                <w:right w:val="none" w:sz="0" w:space="0" w:color="auto"/>
              </w:divBdr>
            </w:div>
            <w:div w:id="1303803074">
              <w:marLeft w:val="0"/>
              <w:marRight w:val="0"/>
              <w:marTop w:val="0"/>
              <w:marBottom w:val="0"/>
              <w:divBdr>
                <w:top w:val="none" w:sz="0" w:space="0" w:color="auto"/>
                <w:left w:val="none" w:sz="0" w:space="0" w:color="auto"/>
                <w:bottom w:val="none" w:sz="0" w:space="0" w:color="auto"/>
                <w:right w:val="none" w:sz="0" w:space="0" w:color="auto"/>
              </w:divBdr>
            </w:div>
            <w:div w:id="1413703753">
              <w:marLeft w:val="0"/>
              <w:marRight w:val="0"/>
              <w:marTop w:val="0"/>
              <w:marBottom w:val="0"/>
              <w:divBdr>
                <w:top w:val="none" w:sz="0" w:space="0" w:color="auto"/>
                <w:left w:val="none" w:sz="0" w:space="0" w:color="auto"/>
                <w:bottom w:val="none" w:sz="0" w:space="0" w:color="auto"/>
                <w:right w:val="none" w:sz="0" w:space="0" w:color="auto"/>
              </w:divBdr>
            </w:div>
            <w:div w:id="1538471547">
              <w:marLeft w:val="0"/>
              <w:marRight w:val="0"/>
              <w:marTop w:val="0"/>
              <w:marBottom w:val="0"/>
              <w:divBdr>
                <w:top w:val="none" w:sz="0" w:space="0" w:color="auto"/>
                <w:left w:val="none" w:sz="0" w:space="0" w:color="auto"/>
                <w:bottom w:val="none" w:sz="0" w:space="0" w:color="auto"/>
                <w:right w:val="none" w:sz="0" w:space="0" w:color="auto"/>
              </w:divBdr>
            </w:div>
            <w:div w:id="897666402">
              <w:marLeft w:val="0"/>
              <w:marRight w:val="0"/>
              <w:marTop w:val="0"/>
              <w:marBottom w:val="0"/>
              <w:divBdr>
                <w:top w:val="none" w:sz="0" w:space="0" w:color="auto"/>
                <w:left w:val="none" w:sz="0" w:space="0" w:color="auto"/>
                <w:bottom w:val="none" w:sz="0" w:space="0" w:color="auto"/>
                <w:right w:val="none" w:sz="0" w:space="0" w:color="auto"/>
              </w:divBdr>
            </w:div>
            <w:div w:id="1182284693">
              <w:marLeft w:val="0"/>
              <w:marRight w:val="0"/>
              <w:marTop w:val="0"/>
              <w:marBottom w:val="0"/>
              <w:divBdr>
                <w:top w:val="none" w:sz="0" w:space="0" w:color="auto"/>
                <w:left w:val="none" w:sz="0" w:space="0" w:color="auto"/>
                <w:bottom w:val="none" w:sz="0" w:space="0" w:color="auto"/>
                <w:right w:val="none" w:sz="0" w:space="0" w:color="auto"/>
              </w:divBdr>
            </w:div>
            <w:div w:id="1788235135">
              <w:marLeft w:val="0"/>
              <w:marRight w:val="0"/>
              <w:marTop w:val="0"/>
              <w:marBottom w:val="0"/>
              <w:divBdr>
                <w:top w:val="none" w:sz="0" w:space="0" w:color="auto"/>
                <w:left w:val="none" w:sz="0" w:space="0" w:color="auto"/>
                <w:bottom w:val="none" w:sz="0" w:space="0" w:color="auto"/>
                <w:right w:val="none" w:sz="0" w:space="0" w:color="auto"/>
              </w:divBdr>
            </w:div>
            <w:div w:id="343753031">
              <w:marLeft w:val="0"/>
              <w:marRight w:val="0"/>
              <w:marTop w:val="0"/>
              <w:marBottom w:val="0"/>
              <w:divBdr>
                <w:top w:val="none" w:sz="0" w:space="0" w:color="auto"/>
                <w:left w:val="none" w:sz="0" w:space="0" w:color="auto"/>
                <w:bottom w:val="none" w:sz="0" w:space="0" w:color="auto"/>
                <w:right w:val="none" w:sz="0" w:space="0" w:color="auto"/>
              </w:divBdr>
            </w:div>
            <w:div w:id="1940940698">
              <w:marLeft w:val="0"/>
              <w:marRight w:val="0"/>
              <w:marTop w:val="0"/>
              <w:marBottom w:val="0"/>
              <w:divBdr>
                <w:top w:val="none" w:sz="0" w:space="0" w:color="auto"/>
                <w:left w:val="none" w:sz="0" w:space="0" w:color="auto"/>
                <w:bottom w:val="none" w:sz="0" w:space="0" w:color="auto"/>
                <w:right w:val="none" w:sz="0" w:space="0" w:color="auto"/>
              </w:divBdr>
            </w:div>
            <w:div w:id="1972860727">
              <w:marLeft w:val="0"/>
              <w:marRight w:val="0"/>
              <w:marTop w:val="0"/>
              <w:marBottom w:val="0"/>
              <w:divBdr>
                <w:top w:val="none" w:sz="0" w:space="0" w:color="auto"/>
                <w:left w:val="none" w:sz="0" w:space="0" w:color="auto"/>
                <w:bottom w:val="none" w:sz="0" w:space="0" w:color="auto"/>
                <w:right w:val="none" w:sz="0" w:space="0" w:color="auto"/>
              </w:divBdr>
            </w:div>
            <w:div w:id="876310749">
              <w:marLeft w:val="0"/>
              <w:marRight w:val="0"/>
              <w:marTop w:val="0"/>
              <w:marBottom w:val="0"/>
              <w:divBdr>
                <w:top w:val="none" w:sz="0" w:space="0" w:color="auto"/>
                <w:left w:val="none" w:sz="0" w:space="0" w:color="auto"/>
                <w:bottom w:val="none" w:sz="0" w:space="0" w:color="auto"/>
                <w:right w:val="none" w:sz="0" w:space="0" w:color="auto"/>
              </w:divBdr>
            </w:div>
            <w:div w:id="1398046383">
              <w:marLeft w:val="0"/>
              <w:marRight w:val="0"/>
              <w:marTop w:val="0"/>
              <w:marBottom w:val="0"/>
              <w:divBdr>
                <w:top w:val="none" w:sz="0" w:space="0" w:color="auto"/>
                <w:left w:val="none" w:sz="0" w:space="0" w:color="auto"/>
                <w:bottom w:val="none" w:sz="0" w:space="0" w:color="auto"/>
                <w:right w:val="none" w:sz="0" w:space="0" w:color="auto"/>
              </w:divBdr>
            </w:div>
            <w:div w:id="588736813">
              <w:marLeft w:val="0"/>
              <w:marRight w:val="0"/>
              <w:marTop w:val="0"/>
              <w:marBottom w:val="0"/>
              <w:divBdr>
                <w:top w:val="none" w:sz="0" w:space="0" w:color="auto"/>
                <w:left w:val="none" w:sz="0" w:space="0" w:color="auto"/>
                <w:bottom w:val="none" w:sz="0" w:space="0" w:color="auto"/>
                <w:right w:val="none" w:sz="0" w:space="0" w:color="auto"/>
              </w:divBdr>
            </w:div>
            <w:div w:id="150951125">
              <w:marLeft w:val="0"/>
              <w:marRight w:val="0"/>
              <w:marTop w:val="0"/>
              <w:marBottom w:val="0"/>
              <w:divBdr>
                <w:top w:val="none" w:sz="0" w:space="0" w:color="auto"/>
                <w:left w:val="none" w:sz="0" w:space="0" w:color="auto"/>
                <w:bottom w:val="none" w:sz="0" w:space="0" w:color="auto"/>
                <w:right w:val="none" w:sz="0" w:space="0" w:color="auto"/>
              </w:divBdr>
            </w:div>
            <w:div w:id="1161894990">
              <w:marLeft w:val="0"/>
              <w:marRight w:val="0"/>
              <w:marTop w:val="0"/>
              <w:marBottom w:val="0"/>
              <w:divBdr>
                <w:top w:val="none" w:sz="0" w:space="0" w:color="auto"/>
                <w:left w:val="none" w:sz="0" w:space="0" w:color="auto"/>
                <w:bottom w:val="none" w:sz="0" w:space="0" w:color="auto"/>
                <w:right w:val="none" w:sz="0" w:space="0" w:color="auto"/>
              </w:divBdr>
            </w:div>
            <w:div w:id="787820348">
              <w:marLeft w:val="0"/>
              <w:marRight w:val="0"/>
              <w:marTop w:val="0"/>
              <w:marBottom w:val="0"/>
              <w:divBdr>
                <w:top w:val="none" w:sz="0" w:space="0" w:color="auto"/>
                <w:left w:val="none" w:sz="0" w:space="0" w:color="auto"/>
                <w:bottom w:val="none" w:sz="0" w:space="0" w:color="auto"/>
                <w:right w:val="none" w:sz="0" w:space="0" w:color="auto"/>
              </w:divBdr>
            </w:div>
          </w:divsChild>
        </w:div>
        <w:div w:id="1151143608">
          <w:marLeft w:val="0"/>
          <w:marRight w:val="0"/>
          <w:marTop w:val="0"/>
          <w:marBottom w:val="0"/>
          <w:divBdr>
            <w:top w:val="none" w:sz="0" w:space="0" w:color="auto"/>
            <w:left w:val="none" w:sz="0" w:space="0" w:color="auto"/>
            <w:bottom w:val="none" w:sz="0" w:space="0" w:color="auto"/>
            <w:right w:val="none" w:sz="0" w:space="0" w:color="auto"/>
          </w:divBdr>
          <w:divsChild>
            <w:div w:id="1652172625">
              <w:marLeft w:val="0"/>
              <w:marRight w:val="0"/>
              <w:marTop w:val="0"/>
              <w:marBottom w:val="0"/>
              <w:divBdr>
                <w:top w:val="none" w:sz="0" w:space="0" w:color="auto"/>
                <w:left w:val="none" w:sz="0" w:space="0" w:color="auto"/>
                <w:bottom w:val="none" w:sz="0" w:space="0" w:color="auto"/>
                <w:right w:val="none" w:sz="0" w:space="0" w:color="auto"/>
              </w:divBdr>
            </w:div>
            <w:div w:id="934050140">
              <w:marLeft w:val="0"/>
              <w:marRight w:val="0"/>
              <w:marTop w:val="0"/>
              <w:marBottom w:val="0"/>
              <w:divBdr>
                <w:top w:val="none" w:sz="0" w:space="0" w:color="auto"/>
                <w:left w:val="none" w:sz="0" w:space="0" w:color="auto"/>
                <w:bottom w:val="none" w:sz="0" w:space="0" w:color="auto"/>
                <w:right w:val="none" w:sz="0" w:space="0" w:color="auto"/>
              </w:divBdr>
            </w:div>
            <w:div w:id="1336760942">
              <w:marLeft w:val="0"/>
              <w:marRight w:val="0"/>
              <w:marTop w:val="0"/>
              <w:marBottom w:val="0"/>
              <w:divBdr>
                <w:top w:val="none" w:sz="0" w:space="0" w:color="auto"/>
                <w:left w:val="none" w:sz="0" w:space="0" w:color="auto"/>
                <w:bottom w:val="none" w:sz="0" w:space="0" w:color="auto"/>
                <w:right w:val="none" w:sz="0" w:space="0" w:color="auto"/>
              </w:divBdr>
            </w:div>
            <w:div w:id="1635595184">
              <w:marLeft w:val="0"/>
              <w:marRight w:val="0"/>
              <w:marTop w:val="0"/>
              <w:marBottom w:val="0"/>
              <w:divBdr>
                <w:top w:val="none" w:sz="0" w:space="0" w:color="auto"/>
                <w:left w:val="none" w:sz="0" w:space="0" w:color="auto"/>
                <w:bottom w:val="none" w:sz="0" w:space="0" w:color="auto"/>
                <w:right w:val="none" w:sz="0" w:space="0" w:color="auto"/>
              </w:divBdr>
            </w:div>
            <w:div w:id="1827670927">
              <w:marLeft w:val="0"/>
              <w:marRight w:val="0"/>
              <w:marTop w:val="0"/>
              <w:marBottom w:val="0"/>
              <w:divBdr>
                <w:top w:val="none" w:sz="0" w:space="0" w:color="auto"/>
                <w:left w:val="none" w:sz="0" w:space="0" w:color="auto"/>
                <w:bottom w:val="none" w:sz="0" w:space="0" w:color="auto"/>
                <w:right w:val="none" w:sz="0" w:space="0" w:color="auto"/>
              </w:divBdr>
            </w:div>
            <w:div w:id="238758792">
              <w:marLeft w:val="0"/>
              <w:marRight w:val="0"/>
              <w:marTop w:val="0"/>
              <w:marBottom w:val="0"/>
              <w:divBdr>
                <w:top w:val="none" w:sz="0" w:space="0" w:color="auto"/>
                <w:left w:val="none" w:sz="0" w:space="0" w:color="auto"/>
                <w:bottom w:val="none" w:sz="0" w:space="0" w:color="auto"/>
                <w:right w:val="none" w:sz="0" w:space="0" w:color="auto"/>
              </w:divBdr>
            </w:div>
            <w:div w:id="1075007618">
              <w:marLeft w:val="0"/>
              <w:marRight w:val="0"/>
              <w:marTop w:val="0"/>
              <w:marBottom w:val="0"/>
              <w:divBdr>
                <w:top w:val="none" w:sz="0" w:space="0" w:color="auto"/>
                <w:left w:val="none" w:sz="0" w:space="0" w:color="auto"/>
                <w:bottom w:val="none" w:sz="0" w:space="0" w:color="auto"/>
                <w:right w:val="none" w:sz="0" w:space="0" w:color="auto"/>
              </w:divBdr>
            </w:div>
            <w:div w:id="46271740">
              <w:marLeft w:val="0"/>
              <w:marRight w:val="0"/>
              <w:marTop w:val="0"/>
              <w:marBottom w:val="0"/>
              <w:divBdr>
                <w:top w:val="none" w:sz="0" w:space="0" w:color="auto"/>
                <w:left w:val="none" w:sz="0" w:space="0" w:color="auto"/>
                <w:bottom w:val="none" w:sz="0" w:space="0" w:color="auto"/>
                <w:right w:val="none" w:sz="0" w:space="0" w:color="auto"/>
              </w:divBdr>
            </w:div>
            <w:div w:id="350377277">
              <w:marLeft w:val="0"/>
              <w:marRight w:val="0"/>
              <w:marTop w:val="0"/>
              <w:marBottom w:val="0"/>
              <w:divBdr>
                <w:top w:val="none" w:sz="0" w:space="0" w:color="auto"/>
                <w:left w:val="none" w:sz="0" w:space="0" w:color="auto"/>
                <w:bottom w:val="none" w:sz="0" w:space="0" w:color="auto"/>
                <w:right w:val="none" w:sz="0" w:space="0" w:color="auto"/>
              </w:divBdr>
            </w:div>
            <w:div w:id="1422722496">
              <w:marLeft w:val="0"/>
              <w:marRight w:val="0"/>
              <w:marTop w:val="0"/>
              <w:marBottom w:val="0"/>
              <w:divBdr>
                <w:top w:val="none" w:sz="0" w:space="0" w:color="auto"/>
                <w:left w:val="none" w:sz="0" w:space="0" w:color="auto"/>
                <w:bottom w:val="none" w:sz="0" w:space="0" w:color="auto"/>
                <w:right w:val="none" w:sz="0" w:space="0" w:color="auto"/>
              </w:divBdr>
            </w:div>
            <w:div w:id="869073628">
              <w:marLeft w:val="0"/>
              <w:marRight w:val="0"/>
              <w:marTop w:val="0"/>
              <w:marBottom w:val="0"/>
              <w:divBdr>
                <w:top w:val="none" w:sz="0" w:space="0" w:color="auto"/>
                <w:left w:val="none" w:sz="0" w:space="0" w:color="auto"/>
                <w:bottom w:val="none" w:sz="0" w:space="0" w:color="auto"/>
                <w:right w:val="none" w:sz="0" w:space="0" w:color="auto"/>
              </w:divBdr>
            </w:div>
            <w:div w:id="192504329">
              <w:marLeft w:val="0"/>
              <w:marRight w:val="0"/>
              <w:marTop w:val="0"/>
              <w:marBottom w:val="0"/>
              <w:divBdr>
                <w:top w:val="none" w:sz="0" w:space="0" w:color="auto"/>
                <w:left w:val="none" w:sz="0" w:space="0" w:color="auto"/>
                <w:bottom w:val="none" w:sz="0" w:space="0" w:color="auto"/>
                <w:right w:val="none" w:sz="0" w:space="0" w:color="auto"/>
              </w:divBdr>
            </w:div>
            <w:div w:id="58526610">
              <w:marLeft w:val="0"/>
              <w:marRight w:val="0"/>
              <w:marTop w:val="0"/>
              <w:marBottom w:val="0"/>
              <w:divBdr>
                <w:top w:val="none" w:sz="0" w:space="0" w:color="auto"/>
                <w:left w:val="none" w:sz="0" w:space="0" w:color="auto"/>
                <w:bottom w:val="none" w:sz="0" w:space="0" w:color="auto"/>
                <w:right w:val="none" w:sz="0" w:space="0" w:color="auto"/>
              </w:divBdr>
            </w:div>
            <w:div w:id="1708482949">
              <w:marLeft w:val="0"/>
              <w:marRight w:val="0"/>
              <w:marTop w:val="0"/>
              <w:marBottom w:val="0"/>
              <w:divBdr>
                <w:top w:val="none" w:sz="0" w:space="0" w:color="auto"/>
                <w:left w:val="none" w:sz="0" w:space="0" w:color="auto"/>
                <w:bottom w:val="none" w:sz="0" w:space="0" w:color="auto"/>
                <w:right w:val="none" w:sz="0" w:space="0" w:color="auto"/>
              </w:divBdr>
            </w:div>
            <w:div w:id="1637906931">
              <w:marLeft w:val="0"/>
              <w:marRight w:val="0"/>
              <w:marTop w:val="0"/>
              <w:marBottom w:val="0"/>
              <w:divBdr>
                <w:top w:val="none" w:sz="0" w:space="0" w:color="auto"/>
                <w:left w:val="none" w:sz="0" w:space="0" w:color="auto"/>
                <w:bottom w:val="none" w:sz="0" w:space="0" w:color="auto"/>
                <w:right w:val="none" w:sz="0" w:space="0" w:color="auto"/>
              </w:divBdr>
            </w:div>
            <w:div w:id="357313473">
              <w:marLeft w:val="0"/>
              <w:marRight w:val="0"/>
              <w:marTop w:val="0"/>
              <w:marBottom w:val="0"/>
              <w:divBdr>
                <w:top w:val="none" w:sz="0" w:space="0" w:color="auto"/>
                <w:left w:val="none" w:sz="0" w:space="0" w:color="auto"/>
                <w:bottom w:val="none" w:sz="0" w:space="0" w:color="auto"/>
                <w:right w:val="none" w:sz="0" w:space="0" w:color="auto"/>
              </w:divBdr>
            </w:div>
            <w:div w:id="268778310">
              <w:marLeft w:val="0"/>
              <w:marRight w:val="0"/>
              <w:marTop w:val="0"/>
              <w:marBottom w:val="0"/>
              <w:divBdr>
                <w:top w:val="none" w:sz="0" w:space="0" w:color="auto"/>
                <w:left w:val="none" w:sz="0" w:space="0" w:color="auto"/>
                <w:bottom w:val="none" w:sz="0" w:space="0" w:color="auto"/>
                <w:right w:val="none" w:sz="0" w:space="0" w:color="auto"/>
              </w:divBdr>
            </w:div>
            <w:div w:id="2083527772">
              <w:marLeft w:val="0"/>
              <w:marRight w:val="0"/>
              <w:marTop w:val="0"/>
              <w:marBottom w:val="0"/>
              <w:divBdr>
                <w:top w:val="none" w:sz="0" w:space="0" w:color="auto"/>
                <w:left w:val="none" w:sz="0" w:space="0" w:color="auto"/>
                <w:bottom w:val="none" w:sz="0" w:space="0" w:color="auto"/>
                <w:right w:val="none" w:sz="0" w:space="0" w:color="auto"/>
              </w:divBdr>
            </w:div>
            <w:div w:id="938753389">
              <w:marLeft w:val="0"/>
              <w:marRight w:val="0"/>
              <w:marTop w:val="0"/>
              <w:marBottom w:val="0"/>
              <w:divBdr>
                <w:top w:val="none" w:sz="0" w:space="0" w:color="auto"/>
                <w:left w:val="none" w:sz="0" w:space="0" w:color="auto"/>
                <w:bottom w:val="none" w:sz="0" w:space="0" w:color="auto"/>
                <w:right w:val="none" w:sz="0" w:space="0" w:color="auto"/>
              </w:divBdr>
            </w:div>
            <w:div w:id="1086458989">
              <w:marLeft w:val="0"/>
              <w:marRight w:val="0"/>
              <w:marTop w:val="0"/>
              <w:marBottom w:val="0"/>
              <w:divBdr>
                <w:top w:val="none" w:sz="0" w:space="0" w:color="auto"/>
                <w:left w:val="none" w:sz="0" w:space="0" w:color="auto"/>
                <w:bottom w:val="none" w:sz="0" w:space="0" w:color="auto"/>
                <w:right w:val="none" w:sz="0" w:space="0" w:color="auto"/>
              </w:divBdr>
            </w:div>
          </w:divsChild>
        </w:div>
        <w:div w:id="1150947055">
          <w:marLeft w:val="0"/>
          <w:marRight w:val="0"/>
          <w:marTop w:val="0"/>
          <w:marBottom w:val="0"/>
          <w:divBdr>
            <w:top w:val="none" w:sz="0" w:space="0" w:color="auto"/>
            <w:left w:val="none" w:sz="0" w:space="0" w:color="auto"/>
            <w:bottom w:val="none" w:sz="0" w:space="0" w:color="auto"/>
            <w:right w:val="none" w:sz="0" w:space="0" w:color="auto"/>
          </w:divBdr>
          <w:divsChild>
            <w:div w:id="937829019">
              <w:marLeft w:val="0"/>
              <w:marRight w:val="0"/>
              <w:marTop w:val="0"/>
              <w:marBottom w:val="0"/>
              <w:divBdr>
                <w:top w:val="none" w:sz="0" w:space="0" w:color="auto"/>
                <w:left w:val="none" w:sz="0" w:space="0" w:color="auto"/>
                <w:bottom w:val="none" w:sz="0" w:space="0" w:color="auto"/>
                <w:right w:val="none" w:sz="0" w:space="0" w:color="auto"/>
              </w:divBdr>
            </w:div>
            <w:div w:id="923030441">
              <w:marLeft w:val="0"/>
              <w:marRight w:val="0"/>
              <w:marTop w:val="0"/>
              <w:marBottom w:val="0"/>
              <w:divBdr>
                <w:top w:val="none" w:sz="0" w:space="0" w:color="auto"/>
                <w:left w:val="none" w:sz="0" w:space="0" w:color="auto"/>
                <w:bottom w:val="none" w:sz="0" w:space="0" w:color="auto"/>
                <w:right w:val="none" w:sz="0" w:space="0" w:color="auto"/>
              </w:divBdr>
            </w:div>
            <w:div w:id="221642906">
              <w:marLeft w:val="0"/>
              <w:marRight w:val="0"/>
              <w:marTop w:val="0"/>
              <w:marBottom w:val="0"/>
              <w:divBdr>
                <w:top w:val="none" w:sz="0" w:space="0" w:color="auto"/>
                <w:left w:val="none" w:sz="0" w:space="0" w:color="auto"/>
                <w:bottom w:val="none" w:sz="0" w:space="0" w:color="auto"/>
                <w:right w:val="none" w:sz="0" w:space="0" w:color="auto"/>
              </w:divBdr>
            </w:div>
            <w:div w:id="511188509">
              <w:marLeft w:val="0"/>
              <w:marRight w:val="0"/>
              <w:marTop w:val="0"/>
              <w:marBottom w:val="0"/>
              <w:divBdr>
                <w:top w:val="none" w:sz="0" w:space="0" w:color="auto"/>
                <w:left w:val="none" w:sz="0" w:space="0" w:color="auto"/>
                <w:bottom w:val="none" w:sz="0" w:space="0" w:color="auto"/>
                <w:right w:val="none" w:sz="0" w:space="0" w:color="auto"/>
              </w:divBdr>
            </w:div>
            <w:div w:id="1530798063">
              <w:marLeft w:val="0"/>
              <w:marRight w:val="0"/>
              <w:marTop w:val="0"/>
              <w:marBottom w:val="0"/>
              <w:divBdr>
                <w:top w:val="none" w:sz="0" w:space="0" w:color="auto"/>
                <w:left w:val="none" w:sz="0" w:space="0" w:color="auto"/>
                <w:bottom w:val="none" w:sz="0" w:space="0" w:color="auto"/>
                <w:right w:val="none" w:sz="0" w:space="0" w:color="auto"/>
              </w:divBdr>
            </w:div>
            <w:div w:id="108859218">
              <w:marLeft w:val="0"/>
              <w:marRight w:val="0"/>
              <w:marTop w:val="0"/>
              <w:marBottom w:val="0"/>
              <w:divBdr>
                <w:top w:val="none" w:sz="0" w:space="0" w:color="auto"/>
                <w:left w:val="none" w:sz="0" w:space="0" w:color="auto"/>
                <w:bottom w:val="none" w:sz="0" w:space="0" w:color="auto"/>
                <w:right w:val="none" w:sz="0" w:space="0" w:color="auto"/>
              </w:divBdr>
            </w:div>
            <w:div w:id="1307931593">
              <w:marLeft w:val="0"/>
              <w:marRight w:val="0"/>
              <w:marTop w:val="0"/>
              <w:marBottom w:val="0"/>
              <w:divBdr>
                <w:top w:val="none" w:sz="0" w:space="0" w:color="auto"/>
                <w:left w:val="none" w:sz="0" w:space="0" w:color="auto"/>
                <w:bottom w:val="none" w:sz="0" w:space="0" w:color="auto"/>
                <w:right w:val="none" w:sz="0" w:space="0" w:color="auto"/>
              </w:divBdr>
            </w:div>
            <w:div w:id="1518158037">
              <w:marLeft w:val="0"/>
              <w:marRight w:val="0"/>
              <w:marTop w:val="0"/>
              <w:marBottom w:val="0"/>
              <w:divBdr>
                <w:top w:val="none" w:sz="0" w:space="0" w:color="auto"/>
                <w:left w:val="none" w:sz="0" w:space="0" w:color="auto"/>
                <w:bottom w:val="none" w:sz="0" w:space="0" w:color="auto"/>
                <w:right w:val="none" w:sz="0" w:space="0" w:color="auto"/>
              </w:divBdr>
            </w:div>
            <w:div w:id="1368410352">
              <w:marLeft w:val="0"/>
              <w:marRight w:val="0"/>
              <w:marTop w:val="0"/>
              <w:marBottom w:val="0"/>
              <w:divBdr>
                <w:top w:val="none" w:sz="0" w:space="0" w:color="auto"/>
                <w:left w:val="none" w:sz="0" w:space="0" w:color="auto"/>
                <w:bottom w:val="none" w:sz="0" w:space="0" w:color="auto"/>
                <w:right w:val="none" w:sz="0" w:space="0" w:color="auto"/>
              </w:divBdr>
            </w:div>
            <w:div w:id="1245339400">
              <w:marLeft w:val="0"/>
              <w:marRight w:val="0"/>
              <w:marTop w:val="0"/>
              <w:marBottom w:val="0"/>
              <w:divBdr>
                <w:top w:val="none" w:sz="0" w:space="0" w:color="auto"/>
                <w:left w:val="none" w:sz="0" w:space="0" w:color="auto"/>
                <w:bottom w:val="none" w:sz="0" w:space="0" w:color="auto"/>
                <w:right w:val="none" w:sz="0" w:space="0" w:color="auto"/>
              </w:divBdr>
            </w:div>
            <w:div w:id="737946627">
              <w:marLeft w:val="0"/>
              <w:marRight w:val="0"/>
              <w:marTop w:val="0"/>
              <w:marBottom w:val="0"/>
              <w:divBdr>
                <w:top w:val="none" w:sz="0" w:space="0" w:color="auto"/>
                <w:left w:val="none" w:sz="0" w:space="0" w:color="auto"/>
                <w:bottom w:val="none" w:sz="0" w:space="0" w:color="auto"/>
                <w:right w:val="none" w:sz="0" w:space="0" w:color="auto"/>
              </w:divBdr>
            </w:div>
            <w:div w:id="1902595857">
              <w:marLeft w:val="0"/>
              <w:marRight w:val="0"/>
              <w:marTop w:val="0"/>
              <w:marBottom w:val="0"/>
              <w:divBdr>
                <w:top w:val="none" w:sz="0" w:space="0" w:color="auto"/>
                <w:left w:val="none" w:sz="0" w:space="0" w:color="auto"/>
                <w:bottom w:val="none" w:sz="0" w:space="0" w:color="auto"/>
                <w:right w:val="none" w:sz="0" w:space="0" w:color="auto"/>
              </w:divBdr>
            </w:div>
            <w:div w:id="18127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image" Target="media/image3.png"/><Relationship Id="rId21" Type="http://schemas.openxmlformats.org/officeDocument/2006/relationships/hyperlink" Target="http://www.mla.com.au/general/privacy/)" TargetMode="External"/><Relationship Id="rId34" Type="http://schemas.openxmlformats.org/officeDocument/2006/relationships/header" Target="header14.xm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hyperlink" Target="https://www.mla.com.au/globalassets/mla-corporate/research-and-development/documents/funding-oportunities/mla-project-funding-application-form---detailed.docx" TargetMode="Externa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www.mla.com.au/about-mla/mla" TargetMode="External"/><Relationship Id="rId37" Type="http://schemas.openxmlformats.org/officeDocument/2006/relationships/header" Target="header16.xml"/><Relationship Id="rId40" Type="http://schemas.openxmlformats.org/officeDocument/2006/relationships/image" Target="media/image4.png"/><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mla.com.au/about" TargetMode="External"/><Relationship Id="rId23" Type="http://schemas.openxmlformats.org/officeDocument/2006/relationships/header" Target="header8.xml"/><Relationship Id="rId28" Type="http://schemas.openxmlformats.org/officeDocument/2006/relationships/hyperlink" Target="https://www.mla.com.au/globalassets/mla-corporate/research-and-development/documents/funding-oportunities/mla-project-funding-application-guidelines_2024.pdf" TargetMode="Externa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1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www.mla.com.au/globalassets/mla-corporate/research-and-development/documents/funding-oportunities/mla-project-funding-application-guidelines_2024.pdf" TargetMode="External"/><Relationship Id="rId35" Type="http://schemas.openxmlformats.org/officeDocument/2006/relationships/header" Target="header15.xml"/><Relationship Id="rId43" Type="http://schemas.openxmlformats.org/officeDocument/2006/relationships/hyperlink" Target="mailto:RiskandCompliance@mla.com.au" TargetMode="External"/><Relationship Id="rId48"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yperlink" Target="http://www.mla.com.au/mla-agreements" TargetMode="External"/><Relationship Id="rId38" Type="http://schemas.openxmlformats.org/officeDocument/2006/relationships/image" Target="media/image2.png"/><Relationship Id="rId46" Type="http://schemas.openxmlformats.org/officeDocument/2006/relationships/header" Target="header18.xml"/><Relationship Id="rId20" Type="http://schemas.openxmlformats.org/officeDocument/2006/relationships/header" Target="header6.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
      <w:docPartPr>
        <w:name w:val="A6F0E1DFC501441494B27EBBEB5283BC"/>
        <w:category>
          <w:name w:val="General"/>
          <w:gallery w:val="placeholder"/>
        </w:category>
        <w:types>
          <w:type w:val="bbPlcHdr"/>
        </w:types>
        <w:behaviors>
          <w:behavior w:val="content"/>
        </w:behaviors>
        <w:guid w:val="{65A6B88B-91FE-4B57-98ED-C08C31E332E7}"/>
      </w:docPartPr>
      <w:docPartBody>
        <w:p w:rsidR="00000000" w:rsidRDefault="00F50A1F">
          <w:pPr>
            <w:pStyle w:val="A6F0E1DFC501441494B27EBBEB5283BC"/>
          </w:pPr>
          <w:r w:rsidRPr="00BD5DF8">
            <w:rPr>
              <w:rStyle w:val="PlaceholderText"/>
            </w:rPr>
            <w:t>Click or tap here to enter text.</w:t>
          </w:r>
        </w:p>
      </w:docPartBody>
    </w:docPart>
    <w:docPart>
      <w:docPartPr>
        <w:name w:val="EC1D5E49BF7041358177D853372C0419"/>
        <w:category>
          <w:name w:val="General"/>
          <w:gallery w:val="placeholder"/>
        </w:category>
        <w:types>
          <w:type w:val="bbPlcHdr"/>
        </w:types>
        <w:behaviors>
          <w:behavior w:val="content"/>
        </w:behaviors>
        <w:guid w:val="{0FED44C1-A01E-43E4-AFB8-EE7E2A054FFD}"/>
      </w:docPartPr>
      <w:docPartBody>
        <w:p w:rsidR="00000000" w:rsidRDefault="00F50A1F">
          <w:pPr>
            <w:pStyle w:val="EC1D5E49BF7041358177D853372C0419"/>
          </w:pPr>
          <w:r w:rsidRPr="00BD5DF8">
            <w:rPr>
              <w:rStyle w:val="PlaceholderText"/>
            </w:rPr>
            <w:t>Click or tap here to enter text.</w:t>
          </w:r>
        </w:p>
      </w:docPartBody>
    </w:docPart>
    <w:docPart>
      <w:docPartPr>
        <w:name w:val="08A912149BB04117934124FA116A2670"/>
        <w:category>
          <w:name w:val="General"/>
          <w:gallery w:val="placeholder"/>
        </w:category>
        <w:types>
          <w:type w:val="bbPlcHdr"/>
        </w:types>
        <w:behaviors>
          <w:behavior w:val="content"/>
        </w:behaviors>
        <w:guid w:val="{13637863-6006-4A5D-8631-6FA6E759D6C4}"/>
      </w:docPartPr>
      <w:docPartBody>
        <w:p w:rsidR="00000000" w:rsidRDefault="00F50A1F">
          <w:pPr>
            <w:pStyle w:val="08A912149BB04117934124FA116A2670"/>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2C426A"/>
    <w:rsid w:val="00343263"/>
    <w:rsid w:val="003A1558"/>
    <w:rsid w:val="00487A56"/>
    <w:rsid w:val="00783D16"/>
    <w:rsid w:val="00784285"/>
    <w:rsid w:val="008324A4"/>
    <w:rsid w:val="008E5AC5"/>
    <w:rsid w:val="00D74EFE"/>
    <w:rsid w:val="00EE59A8"/>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A6F0E1DFC501441494B27EBBEB5283BC">
    <w:name w:val="A6F0E1DFC501441494B27EBBEB5283BC"/>
  </w:style>
  <w:style w:type="paragraph" w:customStyle="1" w:styleId="EC1D5E49BF7041358177D853372C0419">
    <w:name w:val="EC1D5E49BF7041358177D853372C0419"/>
  </w:style>
  <w:style w:type="paragraph" w:customStyle="1" w:styleId="08A912149BB04117934124FA116A2670">
    <w:name w:val="08A912149BB04117934124FA116A2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dc2df8-9c89-42b8-bbaf-bb1b33d043f5">
      <Terms xmlns="http://schemas.microsoft.com/office/infopath/2007/PartnerControls"/>
    </lcf76f155ced4ddcb4097134ff3c332f>
    <TaxCatchAll xmlns="3f87613e-8948-480b-aeef-12a4de686871" xsi:nil="true"/>
    <SharedWithUsers xmlns="3f87613e-8948-480b-aeef-12a4de68687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1E443E12AC5842B4DA3A7C427DC393" ma:contentTypeVersion="13" ma:contentTypeDescription="Create a new document." ma:contentTypeScope="" ma:versionID="5dbeb202c71390c578c5e743e1c7a60f">
  <xsd:schema xmlns:xsd="http://www.w3.org/2001/XMLSchema" xmlns:xs="http://www.w3.org/2001/XMLSchema" xmlns:p="http://schemas.microsoft.com/office/2006/metadata/properties" xmlns:ns2="bedc2df8-9c89-42b8-bbaf-bb1b33d043f5" xmlns:ns3="3f87613e-8948-480b-aeef-12a4de686871" targetNamespace="http://schemas.microsoft.com/office/2006/metadata/properties" ma:root="true" ma:fieldsID="4999055d3bd865154a6d37b436e808ef" ns2:_="" ns3:_="">
    <xsd:import namespace="bedc2df8-9c89-42b8-bbaf-bb1b33d043f5"/>
    <xsd:import namespace="3f87613e-8948-480b-aeef-12a4de686871"/>
    <xsd:element name="properties">
      <xsd:complexType>
        <xsd:sequence>
          <xsd:element name="documentManagement">
            <xsd:complexType>
              <xsd:all>
                <xsd:element ref="ns2:lcf76f155ced4ddcb4097134ff3c332f" minOccurs="0"/>
                <xsd:element ref="ns3:TaxCatchAll"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c2df8-9c89-42b8-bbaf-bb1b33d043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7613e-8948-480b-aeef-12a4de6868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2c1ec5-35a6-43bc-a411-43ebf764272a}" ma:internalName="TaxCatchAll" ma:showField="CatchAllData" ma:web="3f87613e-8948-480b-aeef-12a4de68687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edc2df8-9c89-42b8-bbaf-bb1b33d043f5"/>
    <ds:schemaRef ds:uri="3f87613e-8948-480b-aeef-12a4de686871"/>
  </ds:schemaRefs>
</ds:datastoreItem>
</file>

<file path=customXml/itemProps3.xml><?xml version="1.0" encoding="utf-8"?>
<ds:datastoreItem xmlns:ds="http://schemas.openxmlformats.org/officeDocument/2006/customXml" ds:itemID="{F9D1B344-8BAB-493F-B7FB-93FA2BDE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c2df8-9c89-42b8-bbaf-bb1b33d043f5"/>
    <ds:schemaRef ds:uri="3f87613e-8948-480b-aeef-12a4de68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5765</Words>
  <Characters>32866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38554</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Raheb</dc:creator>
  <cp:keywords/>
  <cp:lastModifiedBy>Gabrielle Sherring</cp:lastModifiedBy>
  <cp:revision>17</cp:revision>
  <dcterms:created xsi:type="dcterms:W3CDTF">2025-02-11T00:16:00Z</dcterms:created>
  <dcterms:modified xsi:type="dcterms:W3CDTF">2025-02-11T00:32:00Z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0x010100211E443E12AC5842B4DA3A7C427DC393</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